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E" w:rsidRDefault="00AE222E" w:rsidP="00AE222E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 stagiaire</w:t>
      </w:r>
    </w:p>
    <w:p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6D71C5" w:rsidRPr="00702CDA" w:rsidRDefault="006D71C5" w:rsidP="006D71C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L.4139-2,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</w:p>
    <w:p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6D71C5" w:rsidRPr="00BA17A8" w:rsidRDefault="006D71C5" w:rsidP="006D71C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Commission nationale d’orientation et d’intégration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 w:rsidR="00F36BC4">
        <w:rPr>
          <w:rFonts w:cstheme="minorHAnsi"/>
          <w:sz w:val="18"/>
          <w:szCs w:val="16"/>
        </w:rPr>
        <w:t xml:space="preserve"> en date du [</w:t>
      </w:r>
      <w:r w:rsidR="00F36BC4">
        <w:rPr>
          <w:rFonts w:cstheme="minorHAnsi"/>
          <w:b/>
          <w:sz w:val="18"/>
          <w:szCs w:val="16"/>
        </w:rPr>
        <w:t>date</w:t>
      </w:r>
      <w:r w:rsidR="00F36BC4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5F195B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certificat médical attestant l'aptitude physique à l'emploi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>]</w:t>
      </w:r>
      <w:r w:rsidR="005F195B" w:rsidRPr="00702CDA">
        <w:rPr>
          <w:rFonts w:cstheme="minorHAnsi"/>
          <w:sz w:val="18"/>
          <w:szCs w:val="16"/>
        </w:rPr>
        <w:t>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les services de </w:t>
      </w:r>
      <w:r w:rsidR="006D71C5">
        <w:rPr>
          <w:rFonts w:cstheme="minorHAnsi"/>
          <w:sz w:val="18"/>
          <w:szCs w:val="16"/>
        </w:rPr>
        <w:t>militaire</w:t>
      </w:r>
      <w:r w:rsidRPr="00702CDA">
        <w:rPr>
          <w:rFonts w:cstheme="minorHAnsi"/>
          <w:sz w:val="18"/>
          <w:szCs w:val="16"/>
        </w:rPr>
        <w:t xml:space="preserve"> d’une durée de [</w:t>
      </w:r>
      <w:r w:rsidRPr="006D71C5">
        <w:rPr>
          <w:rFonts w:cstheme="minorHAnsi"/>
          <w:b/>
          <w:sz w:val="18"/>
          <w:szCs w:val="16"/>
        </w:rPr>
        <w:t>Durée</w:t>
      </w:r>
      <w:r w:rsidRPr="00702CDA">
        <w:rPr>
          <w:rFonts w:cstheme="minorHAnsi"/>
          <w:sz w:val="18"/>
          <w:szCs w:val="16"/>
        </w:rPr>
        <w:t>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="006D71C5">
        <w:rPr>
          <w:rFonts w:cstheme="minorHAnsi"/>
          <w:sz w:val="18"/>
          <w:szCs w:val="16"/>
        </w:rPr>
        <w:t>],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Considérant que l’intéressé(e) a satisfai</w:t>
      </w:r>
      <w:r w:rsidR="00F57FEF" w:rsidRPr="00702CDA">
        <w:rPr>
          <w:rFonts w:cstheme="minorHAnsi"/>
          <w:sz w:val="18"/>
          <w:szCs w:val="16"/>
        </w:rPr>
        <w:t>t aux conditions de recrutement,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stagiaire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F343B3" w:rsidRDefault="00F343B3" w:rsidP="00F343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F343B3" w:rsidRDefault="00F343B3" w:rsidP="00F343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stagiaire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de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[échelon]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702CDA" w:rsidRPr="003520C3" w:rsidRDefault="00702CDA" w:rsidP="006D71C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soumis(e) au régime spécial de Sécurité Sociale des fonctionnaires et est affilié(e) à la Caisse Nationale de Retraite des Agents des Collectivités territoriales,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d’insuffisance professionnelle, après avis de la Commission Administrative Paritaire, dès lors que la moitié du stage sera accomplie,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de faute disciplinaire, après avis du Conseil de Discipline</w:t>
            </w:r>
          </w:p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>ans les deux cas, la fin de stage a lieu sans préavis ni indemnité de licenciement et après communication du dossier à l’agent.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104666"/>
    <w:rsid w:val="001C6AF1"/>
    <w:rsid w:val="00216986"/>
    <w:rsid w:val="00232F1A"/>
    <w:rsid w:val="002C7932"/>
    <w:rsid w:val="003520C3"/>
    <w:rsid w:val="003C7CB2"/>
    <w:rsid w:val="005271CF"/>
    <w:rsid w:val="005400FF"/>
    <w:rsid w:val="005F195B"/>
    <w:rsid w:val="00655247"/>
    <w:rsid w:val="006D71C5"/>
    <w:rsid w:val="00702CDA"/>
    <w:rsid w:val="008238A3"/>
    <w:rsid w:val="00A17B90"/>
    <w:rsid w:val="00A91285"/>
    <w:rsid w:val="00AE222E"/>
    <w:rsid w:val="00B679C2"/>
    <w:rsid w:val="00BB6549"/>
    <w:rsid w:val="00C10417"/>
    <w:rsid w:val="00C93136"/>
    <w:rsid w:val="00D77454"/>
    <w:rsid w:val="00F343B3"/>
    <w:rsid w:val="00F36BC4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5D5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dcterms:created xsi:type="dcterms:W3CDTF">2023-08-31T13:52:00Z</dcterms:created>
  <dcterms:modified xsi:type="dcterms:W3CDTF">2023-08-31T13:58:00Z</dcterms:modified>
</cp:coreProperties>
</file>