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D57B65" w:rsidRDefault="002C7932" w:rsidP="002C7932">
      <w:pPr>
        <w:pStyle w:val="Default"/>
        <w:contextualSpacing/>
        <w:jc w:val="center"/>
        <w:rPr>
          <w:rFonts w:ascii="Century Gothic" w:hAnsi="Century Gothic" w:cs="Arial"/>
          <w:smallCaps/>
          <w:sz w:val="28"/>
          <w:szCs w:val="22"/>
        </w:rPr>
      </w:pPr>
      <w:r w:rsidRPr="00D57B65"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:rsidR="002C7932" w:rsidRPr="00D57B65" w:rsidRDefault="0099559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nomination</w:t>
      </w:r>
      <w:r w:rsidR="000219E5">
        <w:rPr>
          <w:rFonts w:ascii="Century Gothic" w:hAnsi="Century Gothic" w:cs="Arial"/>
          <w:b/>
          <w:bCs/>
          <w:smallCaps/>
          <w:sz w:val="24"/>
          <w:szCs w:val="20"/>
        </w:rPr>
        <w:t xml:space="preserve"> suite à transfert de compétence</w:t>
      </w:r>
    </w:p>
    <w:p w:rsidR="005400FF" w:rsidRPr="00D57B65" w:rsidRDefault="00D57B6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D57B65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52435D" w:rsidRPr="00702CDA" w:rsidRDefault="0052435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5400FF" w:rsidRPr="00702CDA">
        <w:rPr>
          <w:rFonts w:cstheme="minorHAnsi"/>
          <w:sz w:val="18"/>
          <w:szCs w:val="16"/>
        </w:rPr>
        <w:t>[</w:t>
      </w:r>
      <w:r w:rsidR="005400FF" w:rsidRPr="00702CDA">
        <w:rPr>
          <w:rFonts w:cstheme="minorHAnsi"/>
          <w:b/>
          <w:sz w:val="18"/>
          <w:szCs w:val="16"/>
        </w:rPr>
        <w:t>emploi</w:t>
      </w:r>
      <w:r w:rsidR="005400FF" w:rsidRPr="00702CDA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702CDA">
        <w:rPr>
          <w:rFonts w:cstheme="minorHAnsi"/>
          <w:sz w:val="18"/>
          <w:szCs w:val="16"/>
        </w:rPr>
        <w:t>OU</w:t>
      </w:r>
      <w:proofErr w:type="gramEnd"/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déclaration de vacance d’emploi effectuée auprès du Centre de Gestion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75F42" w:rsidRDefault="00275F42" w:rsidP="00275F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[</w:t>
      </w:r>
      <w:r>
        <w:rPr>
          <w:rFonts w:cstheme="minorHAnsi"/>
          <w:b/>
          <w:sz w:val="18"/>
          <w:szCs w:val="16"/>
        </w:rPr>
        <w:t>texte ou délibération imposant le transfert de compétence</w:t>
      </w:r>
      <w:r>
        <w:rPr>
          <w:rFonts w:cstheme="minorHAnsi"/>
          <w:sz w:val="18"/>
          <w:szCs w:val="16"/>
        </w:rPr>
        <w:t>] portant transfert de la compétence de [</w:t>
      </w:r>
      <w:r>
        <w:rPr>
          <w:rFonts w:cstheme="minorHAnsi"/>
          <w:b/>
          <w:sz w:val="18"/>
          <w:szCs w:val="16"/>
        </w:rPr>
        <w:t>compétence transférée</w:t>
      </w:r>
      <w:r>
        <w:rPr>
          <w:rFonts w:cstheme="minorHAnsi"/>
          <w:sz w:val="18"/>
          <w:szCs w:val="16"/>
        </w:rPr>
        <w:t>] de de [</w:t>
      </w:r>
      <w:r>
        <w:rPr>
          <w:rFonts w:cstheme="minorHAnsi"/>
          <w:b/>
          <w:sz w:val="18"/>
          <w:szCs w:val="16"/>
        </w:rPr>
        <w:t>collectivité ou établissement public d’origine</w:t>
      </w:r>
      <w:r>
        <w:rPr>
          <w:rFonts w:cstheme="minorHAnsi"/>
          <w:sz w:val="18"/>
          <w:szCs w:val="16"/>
        </w:rPr>
        <w:t>] vers [</w:t>
      </w:r>
      <w:r>
        <w:rPr>
          <w:rFonts w:cstheme="minorHAnsi"/>
          <w:b/>
          <w:sz w:val="18"/>
          <w:szCs w:val="16"/>
        </w:rPr>
        <w:t>collectivité ou établissement public d’accueil</w:t>
      </w:r>
      <w:r>
        <w:rPr>
          <w:rFonts w:cstheme="minorHAnsi"/>
          <w:sz w:val="18"/>
          <w:szCs w:val="16"/>
        </w:rPr>
        <w:t>]</w:t>
      </w:r>
      <w:r w:rsidRPr="00E53EA9">
        <w:rPr>
          <w:rFonts w:cstheme="minorHAnsi"/>
          <w:sz w:val="18"/>
          <w:szCs w:val="16"/>
        </w:rPr>
        <w:t>,</w:t>
      </w:r>
    </w:p>
    <w:p w:rsidR="00275F42" w:rsidRPr="00E53EA9" w:rsidRDefault="00275F42" w:rsidP="00275F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Comité </w:t>
      </w:r>
      <w:r w:rsidR="00BC4643">
        <w:rPr>
          <w:rFonts w:cstheme="minorHAnsi"/>
          <w:sz w:val="18"/>
          <w:szCs w:val="16"/>
        </w:rPr>
        <w:t>social territorial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75F42" w:rsidRDefault="00275F42" w:rsidP="00275F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l’intéressé(e)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275F42" w:rsidRDefault="00275F42" w:rsidP="00275F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le transfert de compétence de [</w:t>
      </w:r>
      <w:r>
        <w:rPr>
          <w:rFonts w:cstheme="minorHAnsi"/>
          <w:b/>
          <w:sz w:val="18"/>
          <w:szCs w:val="16"/>
        </w:rPr>
        <w:t>compétence transférée</w:t>
      </w:r>
      <w:r>
        <w:rPr>
          <w:rFonts w:cstheme="minorHAnsi"/>
          <w:sz w:val="18"/>
          <w:szCs w:val="16"/>
        </w:rPr>
        <w:t>] de [</w:t>
      </w:r>
      <w:r>
        <w:rPr>
          <w:rFonts w:cstheme="minorHAnsi"/>
          <w:b/>
          <w:sz w:val="18"/>
          <w:szCs w:val="16"/>
        </w:rPr>
        <w:t>collectivité ou établissement public d’origine</w:t>
      </w:r>
      <w:r>
        <w:rPr>
          <w:rFonts w:cstheme="minorHAnsi"/>
          <w:sz w:val="18"/>
          <w:szCs w:val="16"/>
        </w:rPr>
        <w:t>] vers [</w:t>
      </w:r>
      <w:r>
        <w:rPr>
          <w:rFonts w:cstheme="minorHAnsi"/>
          <w:b/>
          <w:sz w:val="18"/>
          <w:szCs w:val="16"/>
        </w:rPr>
        <w:t>collectivité ou établissement public d’accueil</w:t>
      </w:r>
      <w:r>
        <w:rPr>
          <w:rFonts w:cstheme="minorHAnsi"/>
          <w:sz w:val="18"/>
          <w:szCs w:val="16"/>
        </w:rPr>
        <w:t>],</w:t>
      </w:r>
    </w:p>
    <w:p w:rsidR="00275F42" w:rsidRPr="00E53EA9" w:rsidRDefault="00275F42" w:rsidP="00275F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exerce la totalité de ses fonctions dans le service [</w:t>
      </w:r>
      <w:r>
        <w:rPr>
          <w:rFonts w:cstheme="minorHAnsi"/>
          <w:b/>
          <w:sz w:val="18"/>
          <w:szCs w:val="16"/>
        </w:rPr>
        <w:t>nom du service</w:t>
      </w:r>
      <w:r>
        <w:rPr>
          <w:rFonts w:cstheme="minorHAnsi"/>
          <w:sz w:val="18"/>
          <w:szCs w:val="16"/>
        </w:rPr>
        <w:t>] transféré à [</w:t>
      </w:r>
      <w:r>
        <w:rPr>
          <w:rFonts w:cstheme="minorHAnsi"/>
          <w:b/>
          <w:sz w:val="18"/>
          <w:szCs w:val="16"/>
        </w:rPr>
        <w:t>collectivité ou établissement public d’accueil</w:t>
      </w:r>
      <w:r>
        <w:rPr>
          <w:rFonts w:cstheme="minorHAnsi"/>
          <w:sz w:val="18"/>
          <w:szCs w:val="16"/>
        </w:rPr>
        <w:t>],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satisfait aux conditions de recrutement,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>] est nommé(e)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à temps complet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 xml:space="preserve">], </w:t>
            </w:r>
          </w:p>
          <w:p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OU</w:t>
            </w:r>
            <w:proofErr w:type="gramEnd"/>
          </w:p>
          <w:p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né(e) [</w:t>
            </w:r>
            <w:r>
              <w:rPr>
                <w:rFonts w:ascii="Calibri" w:hAnsi="Calibri" w:cs="Calibri"/>
                <w:b/>
                <w:sz w:val="18"/>
              </w:rPr>
              <w:t>nom de jeune fille</w:t>
            </w:r>
            <w:r>
              <w:rPr>
                <w:rFonts w:ascii="Calibri" w:hAnsi="Calibri" w:cs="Calibri"/>
                <w:sz w:val="18"/>
              </w:rPr>
              <w:t>] le [</w:t>
            </w:r>
            <w:r>
              <w:rPr>
                <w:rFonts w:ascii="Calibri" w:hAnsi="Calibri" w:cs="Calibri"/>
                <w:b/>
                <w:sz w:val="18"/>
              </w:rPr>
              <w:t>date de naissance</w:t>
            </w:r>
            <w:r>
              <w:rPr>
                <w:rFonts w:ascii="Calibri" w:hAnsi="Calibri" w:cs="Calibri"/>
                <w:sz w:val="18"/>
              </w:rPr>
              <w:t>] est nommé(e)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à temps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 w:rsidR="0098417B">
              <w:rPr>
                <w:rFonts w:ascii="Calibri" w:hAnsi="Calibri" w:cs="Calibri"/>
                <w:sz w:val="18"/>
              </w:rPr>
              <w:t>],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</w:t>
            </w:r>
            <w:r w:rsidRPr="00D57B65">
              <w:rPr>
                <w:rFonts w:ascii="Calibri" w:hAnsi="Calibri" w:cs="Calibri"/>
                <w:b/>
                <w:sz w:val="18"/>
              </w:rPr>
              <w:t>échelon</w:t>
            </w:r>
            <w:r w:rsidRPr="003520C3">
              <w:rPr>
                <w:rFonts w:ascii="Calibri" w:hAnsi="Calibri" w:cs="Calibri"/>
                <w:sz w:val="18"/>
              </w:rPr>
              <w:t>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0700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07000">
              <w:rPr>
                <w:rFonts w:ascii="Calibri" w:hAnsi="Calibri" w:cs="Calibri"/>
                <w:b/>
                <w:u w:val="single"/>
              </w:rPr>
              <w:t>3</w:t>
            </w:r>
            <w:bookmarkStart w:id="0" w:name="_GoBack"/>
            <w:bookmarkEnd w:id="0"/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E5" w:rsidRDefault="000219E5" w:rsidP="000219E5">
      <w:pPr>
        <w:spacing w:after="0" w:line="240" w:lineRule="auto"/>
      </w:pPr>
      <w:r>
        <w:separator/>
      </w:r>
    </w:p>
  </w:endnote>
  <w:endnote w:type="continuationSeparator" w:id="0">
    <w:p w:rsidR="000219E5" w:rsidRDefault="000219E5" w:rsidP="0002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E5" w:rsidRDefault="000219E5" w:rsidP="000219E5">
      <w:pPr>
        <w:spacing w:after="0" w:line="240" w:lineRule="auto"/>
      </w:pPr>
      <w:r>
        <w:separator/>
      </w:r>
    </w:p>
  </w:footnote>
  <w:footnote w:type="continuationSeparator" w:id="0">
    <w:p w:rsidR="000219E5" w:rsidRDefault="000219E5" w:rsidP="0002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E5" w:rsidRDefault="000219E5" w:rsidP="000219E5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A07000">
      <w:rPr>
        <w:i/>
        <w:color w:val="808080" w:themeColor="background1" w:themeShade="80"/>
      </w:rPr>
      <w:t>mars 2024</w:t>
    </w:r>
  </w:p>
  <w:p w:rsidR="000219E5" w:rsidRPr="000219E5" w:rsidRDefault="000219E5" w:rsidP="000219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19E5"/>
    <w:rsid w:val="001036A3"/>
    <w:rsid w:val="00104666"/>
    <w:rsid w:val="001C6AF1"/>
    <w:rsid w:val="00216986"/>
    <w:rsid w:val="00232F1A"/>
    <w:rsid w:val="00275F42"/>
    <w:rsid w:val="002C7932"/>
    <w:rsid w:val="003520C3"/>
    <w:rsid w:val="0052435D"/>
    <w:rsid w:val="005271CF"/>
    <w:rsid w:val="005400FF"/>
    <w:rsid w:val="0058103C"/>
    <w:rsid w:val="005F195B"/>
    <w:rsid w:val="00655247"/>
    <w:rsid w:val="00702CDA"/>
    <w:rsid w:val="0098417B"/>
    <w:rsid w:val="0099559F"/>
    <w:rsid w:val="00A07000"/>
    <w:rsid w:val="00A17B90"/>
    <w:rsid w:val="00A91285"/>
    <w:rsid w:val="00BC4643"/>
    <w:rsid w:val="00C10417"/>
    <w:rsid w:val="00C93136"/>
    <w:rsid w:val="00D57B65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8C7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9E5"/>
  </w:style>
  <w:style w:type="paragraph" w:styleId="Pieddepage">
    <w:name w:val="footer"/>
    <w:basedOn w:val="Normal"/>
    <w:link w:val="PieddepageCar"/>
    <w:uiPriority w:val="99"/>
    <w:unhideWhenUsed/>
    <w:rsid w:val="0002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dcterms:created xsi:type="dcterms:W3CDTF">2024-03-14T10:32:00Z</dcterms:created>
  <dcterms:modified xsi:type="dcterms:W3CDTF">2024-03-14T10:32:00Z</dcterms:modified>
</cp:coreProperties>
</file>