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21266" w14:textId="5E8F9E90" w:rsidR="003D0716" w:rsidRPr="00EA1563" w:rsidRDefault="00862324" w:rsidP="00EA1563">
      <w:pPr>
        <w:pStyle w:val="07-SectionTitreBleu"/>
        <w:pBdr>
          <w:bottom w:val="none" w:sz="0" w:space="0" w:color="auto"/>
        </w:pBdr>
        <w:spacing w:before="120"/>
        <w:contextualSpacing w:val="0"/>
        <w:jc w:val="center"/>
        <w:rPr>
          <w:rFonts w:asciiTheme="minorHAnsi" w:eastAsia="Tahoma" w:hAnsiTheme="minorHAnsi" w:cstheme="minorHAnsi"/>
          <w:color w:val="808080" w:themeColor="background1" w:themeShade="80"/>
          <w:sz w:val="32"/>
          <w:szCs w:val="28"/>
        </w:rPr>
      </w:pPr>
      <w:bookmarkStart w:id="0" w:name="_Hlk37149809"/>
      <w:bookmarkStart w:id="1" w:name="_Hlk35871655"/>
      <w:r w:rsidRPr="00EA1563">
        <w:rPr>
          <w:rFonts w:asciiTheme="minorHAnsi" w:eastAsia="Tahoma" w:hAnsiTheme="minorHAnsi" w:cstheme="minorHAnsi"/>
          <w:color w:val="808080" w:themeColor="background1" w:themeShade="80"/>
          <w:sz w:val="32"/>
          <w:szCs w:val="28"/>
        </w:rPr>
        <w:t>Trame de rédaction des</w:t>
      </w:r>
    </w:p>
    <w:p w14:paraId="5978B103" w14:textId="1564C6BE" w:rsidR="003D0716" w:rsidRPr="00EA1563" w:rsidRDefault="003D0716" w:rsidP="00EA1563">
      <w:pPr>
        <w:pStyle w:val="07-SectionTitreBleu"/>
        <w:pBdr>
          <w:bottom w:val="none" w:sz="0" w:space="0" w:color="auto"/>
        </w:pBdr>
        <w:spacing w:before="120"/>
        <w:contextualSpacing w:val="0"/>
        <w:jc w:val="center"/>
        <w:rPr>
          <w:rFonts w:asciiTheme="minorHAnsi" w:hAnsiTheme="minorHAnsi" w:cstheme="minorHAnsi"/>
          <w:iCs/>
          <w:color w:val="808080" w:themeColor="background1" w:themeShade="80"/>
          <w:sz w:val="28"/>
          <w:szCs w:val="24"/>
        </w:rPr>
      </w:pPr>
      <w:r w:rsidRPr="00EA1563">
        <w:rPr>
          <w:rFonts w:asciiTheme="minorHAnsi" w:eastAsia="Tahoma" w:hAnsiTheme="minorHAnsi" w:cstheme="minorHAnsi"/>
          <w:color w:val="808080" w:themeColor="background1" w:themeShade="80"/>
          <w:sz w:val="32"/>
          <w:szCs w:val="28"/>
        </w:rPr>
        <w:t>Lignes directrices de Gestion</w:t>
      </w:r>
    </w:p>
    <w:bookmarkEnd w:id="0"/>
    <w:bookmarkEnd w:id="1"/>
    <w:p w14:paraId="272E884D" w14:textId="77777777" w:rsidR="003D0716" w:rsidRPr="00EA1563" w:rsidRDefault="003D0716" w:rsidP="005C5D7A">
      <w:pPr>
        <w:pStyle w:val="07-SectionTitreBleu"/>
        <w:pBdr>
          <w:bottom w:val="single" w:sz="4" w:space="1" w:color="auto"/>
        </w:pBdr>
        <w:rPr>
          <w:rFonts w:asciiTheme="minorHAnsi" w:eastAsiaTheme="minorEastAsia" w:hAnsiTheme="minorHAnsi" w:cstheme="minorHAnsi"/>
          <w:b w:val="0"/>
          <w:bCs w:val="0"/>
          <w:color w:val="0070C0"/>
          <w:kern w:val="0"/>
          <w:sz w:val="24"/>
          <w:szCs w:val="20"/>
        </w:rPr>
      </w:pPr>
    </w:p>
    <w:p w14:paraId="3F2FB9AF" w14:textId="53EB1570" w:rsidR="003D0716" w:rsidRPr="00EA1563" w:rsidRDefault="005C5D7A" w:rsidP="005C5D7A">
      <w:pPr>
        <w:pStyle w:val="07-SectionTitreBleu"/>
        <w:pBdr>
          <w:bottom w:val="single" w:sz="4" w:space="1" w:color="auto"/>
        </w:pBdr>
        <w:rPr>
          <w:rFonts w:asciiTheme="minorHAnsi" w:eastAsiaTheme="minorEastAsia" w:hAnsiTheme="minorHAnsi" w:cstheme="minorHAnsi"/>
          <w:bCs w:val="0"/>
          <w:color w:val="0070C0"/>
          <w:kern w:val="0"/>
          <w:sz w:val="24"/>
          <w:szCs w:val="20"/>
        </w:rPr>
      </w:pPr>
      <w:r w:rsidRPr="00EA1563">
        <w:rPr>
          <w:rFonts w:asciiTheme="minorHAnsi" w:eastAsiaTheme="minorEastAsia" w:hAnsiTheme="minorHAnsi" w:cstheme="minorHAnsi"/>
          <w:bCs w:val="0"/>
          <w:color w:val="0070C0"/>
          <w:kern w:val="0"/>
          <w:sz w:val="24"/>
          <w:szCs w:val="20"/>
        </w:rPr>
        <w:t>Contexte</w:t>
      </w:r>
      <w:r w:rsidR="003D0716" w:rsidRPr="00EA1563">
        <w:rPr>
          <w:rFonts w:asciiTheme="minorHAnsi" w:eastAsiaTheme="minorEastAsia" w:hAnsiTheme="minorHAnsi" w:cstheme="minorHAnsi"/>
          <w:bCs w:val="0"/>
          <w:color w:val="0070C0"/>
          <w:kern w:val="0"/>
          <w:sz w:val="24"/>
          <w:szCs w:val="20"/>
        </w:rPr>
        <w:t xml:space="preserve"> </w:t>
      </w:r>
    </w:p>
    <w:p w14:paraId="24F33289" w14:textId="36959F8F" w:rsidR="003D0716" w:rsidRPr="00EA1563" w:rsidRDefault="005C5D7A" w:rsidP="00EA1563">
      <w:pPr>
        <w:spacing w:after="120" w:line="240" w:lineRule="auto"/>
        <w:rPr>
          <w:rFonts w:asciiTheme="minorHAnsi" w:hAnsiTheme="minorHAnsi" w:cstheme="minorHAnsi"/>
        </w:rPr>
      </w:pPr>
      <w:r w:rsidRPr="00EA1563">
        <w:rPr>
          <w:rFonts w:asciiTheme="minorHAnsi" w:hAnsiTheme="minorHAnsi" w:cstheme="minorHAnsi"/>
        </w:rPr>
        <w:t>L’une des innovations de la loi de transformation de la fonction publique du 6 août 2019 consiste en l’obligation pour les collectivités territoriales de définir des lignes directrices de gestion. Avec l’évolution des attributions des commissions administratives paritaires, l’introduction de ces lignes directrices de gestion, modifient le cadre juridique relatif à l’exercice du dialogue social au sein des collectivités</w:t>
      </w:r>
      <w:r w:rsidR="003D0716" w:rsidRPr="00EA1563">
        <w:rPr>
          <w:rFonts w:asciiTheme="minorHAnsi" w:hAnsiTheme="minorHAnsi" w:cstheme="minorHAnsi"/>
        </w:rPr>
        <w:t>.</w:t>
      </w:r>
    </w:p>
    <w:p w14:paraId="20E681F2" w14:textId="77777777" w:rsidR="003D0716" w:rsidRPr="00EA1563" w:rsidRDefault="003D0716" w:rsidP="00EA1563">
      <w:pPr>
        <w:spacing w:after="120" w:line="240" w:lineRule="auto"/>
        <w:rPr>
          <w:rFonts w:asciiTheme="minorHAnsi" w:hAnsiTheme="minorHAnsi" w:cstheme="minorHAnsi"/>
        </w:rPr>
      </w:pPr>
    </w:p>
    <w:p w14:paraId="03D2FA77" w14:textId="77777777" w:rsidR="003D0716" w:rsidRPr="00EA1563" w:rsidRDefault="003D0716" w:rsidP="00EA1563">
      <w:pPr>
        <w:spacing w:after="120" w:line="240" w:lineRule="auto"/>
        <w:rPr>
          <w:rStyle w:val="lev"/>
          <w:rFonts w:asciiTheme="minorHAnsi" w:hAnsiTheme="minorHAnsi" w:cstheme="minorHAnsi"/>
        </w:rPr>
      </w:pPr>
    </w:p>
    <w:p w14:paraId="4FDF6B7D" w14:textId="09326332" w:rsidR="003D0716" w:rsidRPr="00EA1563" w:rsidRDefault="003D0716" w:rsidP="00EA1563">
      <w:pPr>
        <w:spacing w:after="120" w:line="240" w:lineRule="auto"/>
        <w:contextualSpacing w:val="0"/>
        <w:rPr>
          <w:rFonts w:asciiTheme="minorHAnsi" w:hAnsiTheme="minorHAnsi" w:cstheme="minorHAnsi"/>
          <w:b/>
        </w:rPr>
      </w:pPr>
      <w:r w:rsidRPr="00EA1563">
        <w:rPr>
          <w:rFonts w:asciiTheme="minorHAnsi" w:hAnsiTheme="minorHAnsi" w:cstheme="minorHAnsi"/>
          <w:b/>
        </w:rPr>
        <w:t xml:space="preserve">L’élaboration de lignes directrices poursuit </w:t>
      </w:r>
      <w:r w:rsidR="005C5D7A" w:rsidRPr="00EA1563">
        <w:rPr>
          <w:rFonts w:asciiTheme="minorHAnsi" w:hAnsiTheme="minorHAnsi" w:cstheme="minorHAnsi"/>
          <w:b/>
        </w:rPr>
        <w:t xml:space="preserve">plusieurs </w:t>
      </w:r>
      <w:r w:rsidRPr="00EA1563">
        <w:rPr>
          <w:rFonts w:asciiTheme="minorHAnsi" w:hAnsiTheme="minorHAnsi" w:cstheme="minorHAnsi"/>
          <w:b/>
        </w:rPr>
        <w:t xml:space="preserve">objectifs : </w:t>
      </w:r>
    </w:p>
    <w:p w14:paraId="2506E292" w14:textId="41600E6D" w:rsidR="005C5D7A" w:rsidRPr="00EA1563" w:rsidRDefault="005C5D7A" w:rsidP="00EA1563">
      <w:pPr>
        <w:pStyle w:val="Paragraphedeliste"/>
        <w:numPr>
          <w:ilvl w:val="0"/>
          <w:numId w:val="17"/>
        </w:numPr>
        <w:spacing w:after="120" w:line="276" w:lineRule="auto"/>
        <w:rPr>
          <w:rFonts w:asciiTheme="minorHAnsi" w:hAnsiTheme="minorHAnsi" w:cstheme="minorHAnsi"/>
        </w:rPr>
      </w:pPr>
      <w:r w:rsidRPr="00EA1563">
        <w:rPr>
          <w:rFonts w:asciiTheme="minorHAnsi" w:hAnsiTheme="minorHAnsi" w:cstheme="minorHAnsi"/>
        </w:rPr>
        <w:t xml:space="preserve">Déterminer la stratégie pluriannuelle de pilotage des ressources humaines, notamment en matière de </w:t>
      </w:r>
      <w:r w:rsidR="00793001" w:rsidRPr="00EA1563">
        <w:rPr>
          <w:rFonts w:asciiTheme="minorHAnsi" w:hAnsiTheme="minorHAnsi" w:cstheme="minorHAnsi"/>
        </w:rPr>
        <w:t>Gestion Prévisionnelle des Effectifs, des Emplois et des Compétences (</w:t>
      </w:r>
      <w:r w:rsidRPr="00EA1563">
        <w:rPr>
          <w:rFonts w:asciiTheme="minorHAnsi" w:hAnsiTheme="minorHAnsi" w:cstheme="minorHAnsi"/>
        </w:rPr>
        <w:t>GPEEC</w:t>
      </w:r>
      <w:r w:rsidR="00793001" w:rsidRPr="00EA1563">
        <w:rPr>
          <w:rFonts w:asciiTheme="minorHAnsi" w:hAnsiTheme="minorHAnsi" w:cstheme="minorHAnsi"/>
        </w:rPr>
        <w:t>)</w:t>
      </w:r>
      <w:r w:rsidRPr="00EA1563">
        <w:rPr>
          <w:rFonts w:asciiTheme="minorHAnsi" w:hAnsiTheme="minorHAnsi" w:cstheme="minorHAnsi"/>
        </w:rPr>
        <w:t xml:space="preserve"> ; </w:t>
      </w:r>
    </w:p>
    <w:p w14:paraId="142EC78B" w14:textId="3DF1862C" w:rsidR="005C5D7A" w:rsidRPr="00EA1563" w:rsidRDefault="005C5D7A" w:rsidP="00EA1563">
      <w:pPr>
        <w:pStyle w:val="Paragraphedeliste"/>
        <w:numPr>
          <w:ilvl w:val="0"/>
          <w:numId w:val="17"/>
        </w:numPr>
        <w:spacing w:after="120" w:line="276" w:lineRule="auto"/>
        <w:rPr>
          <w:rFonts w:asciiTheme="minorHAnsi" w:hAnsiTheme="minorHAnsi" w:cstheme="minorHAnsi"/>
        </w:rPr>
      </w:pPr>
      <w:r w:rsidRPr="00EA1563">
        <w:rPr>
          <w:rFonts w:asciiTheme="minorHAnsi" w:hAnsiTheme="minorHAnsi" w:cstheme="minorHAnsi"/>
        </w:rPr>
        <w:t>Fixer des orientations générales en matière de promotion et de valorisation des parcours professionnels. En effet, les CAP n’examineront plus les décisions en matière d’avancement et de promotion à compter du 1</w:t>
      </w:r>
      <w:r w:rsidRPr="00EA1563">
        <w:rPr>
          <w:rFonts w:asciiTheme="minorHAnsi" w:hAnsiTheme="minorHAnsi" w:cstheme="minorHAnsi"/>
          <w:vertAlign w:val="superscript"/>
        </w:rPr>
        <w:t>er</w:t>
      </w:r>
      <w:r w:rsidR="00EA1563">
        <w:rPr>
          <w:rFonts w:asciiTheme="minorHAnsi" w:hAnsiTheme="minorHAnsi" w:cstheme="minorHAnsi"/>
        </w:rPr>
        <w:t xml:space="preserve"> </w:t>
      </w:r>
      <w:r w:rsidRPr="00EA1563">
        <w:rPr>
          <w:rFonts w:asciiTheme="minorHAnsi" w:hAnsiTheme="minorHAnsi" w:cstheme="minorHAnsi"/>
        </w:rPr>
        <w:t>janvier 2021.</w:t>
      </w:r>
    </w:p>
    <w:p w14:paraId="61A9E46E" w14:textId="77777777" w:rsidR="005C5D7A" w:rsidRPr="00EA1563" w:rsidRDefault="005C5D7A" w:rsidP="00EA1563">
      <w:pPr>
        <w:spacing w:after="120" w:line="276" w:lineRule="auto"/>
        <w:ind w:left="284"/>
        <w:rPr>
          <w:rFonts w:asciiTheme="minorHAnsi" w:hAnsiTheme="minorHAnsi" w:cstheme="minorHAnsi"/>
        </w:rPr>
      </w:pPr>
      <w:r w:rsidRPr="00EA1563">
        <w:rPr>
          <w:rFonts w:asciiTheme="minorHAnsi" w:hAnsiTheme="minorHAnsi" w:cstheme="minorHAnsi"/>
        </w:rPr>
        <w:t>Les Lignes Directrices de Gestion (LDG) seront désormais le document de référence pour la gestion des ressources humaines d’une collectivité ou d’un établissement public.</w:t>
      </w:r>
    </w:p>
    <w:p w14:paraId="6D142185" w14:textId="77777777" w:rsidR="005C5D7A" w:rsidRPr="00EA1563" w:rsidRDefault="005C5D7A" w:rsidP="00EA1563">
      <w:pPr>
        <w:spacing w:after="120" w:line="276" w:lineRule="auto"/>
        <w:ind w:left="284"/>
        <w:rPr>
          <w:rFonts w:asciiTheme="minorHAnsi" w:hAnsiTheme="minorHAnsi" w:cstheme="minorHAnsi"/>
        </w:rPr>
      </w:pPr>
      <w:r w:rsidRPr="00EA1563">
        <w:rPr>
          <w:rFonts w:asciiTheme="minorHAnsi" w:hAnsiTheme="minorHAnsi" w:cstheme="minorHAnsi"/>
        </w:rPr>
        <w:t>En ce qui concerne la promotion interne, l’établissement des listes d’aptitudes restent de la compétence du centre de gestion pour les collectivités et établissements affiliés et il appartient au centre de gestion d’établir les lignes directrices relatives à la promotion interne.</w:t>
      </w:r>
    </w:p>
    <w:p w14:paraId="2CCA0D24" w14:textId="77777777" w:rsidR="003D0716" w:rsidRPr="00EA1563" w:rsidRDefault="003D0716" w:rsidP="00EA1563">
      <w:pPr>
        <w:pStyle w:val="07-SectionTitreBleu"/>
        <w:pBdr>
          <w:bottom w:val="single" w:sz="4" w:space="1" w:color="auto"/>
        </w:pBdr>
        <w:spacing w:after="120"/>
        <w:rPr>
          <w:rFonts w:asciiTheme="minorHAnsi" w:eastAsiaTheme="minorEastAsia" w:hAnsiTheme="minorHAnsi" w:cstheme="minorHAnsi"/>
          <w:b w:val="0"/>
          <w:bCs w:val="0"/>
          <w:color w:val="0070C0"/>
          <w:kern w:val="0"/>
          <w:sz w:val="24"/>
          <w:szCs w:val="20"/>
        </w:rPr>
      </w:pPr>
    </w:p>
    <w:p w14:paraId="5E66EE7A" w14:textId="77777777" w:rsidR="003D0716" w:rsidRPr="00EA1563" w:rsidRDefault="003D0716" w:rsidP="005C5D7A">
      <w:pPr>
        <w:pStyle w:val="07-SectionTitreBleu"/>
        <w:pBdr>
          <w:bottom w:val="single" w:sz="4" w:space="1" w:color="auto"/>
        </w:pBdr>
        <w:rPr>
          <w:rFonts w:asciiTheme="minorHAnsi" w:eastAsiaTheme="minorEastAsia" w:hAnsiTheme="minorHAnsi" w:cstheme="minorHAnsi"/>
          <w:bCs w:val="0"/>
          <w:color w:val="0070C0"/>
          <w:kern w:val="0"/>
          <w:sz w:val="24"/>
          <w:szCs w:val="20"/>
        </w:rPr>
      </w:pPr>
      <w:r w:rsidRPr="00EA1563">
        <w:rPr>
          <w:rFonts w:asciiTheme="minorHAnsi" w:eastAsiaTheme="minorEastAsia" w:hAnsiTheme="minorHAnsi" w:cstheme="minorHAnsi"/>
          <w:bCs w:val="0"/>
          <w:color w:val="0070C0"/>
          <w:kern w:val="0"/>
          <w:sz w:val="24"/>
          <w:szCs w:val="20"/>
        </w:rPr>
        <w:t>Portée juridique des LDG :</w:t>
      </w:r>
    </w:p>
    <w:p w14:paraId="2DD79457" w14:textId="77777777" w:rsidR="003D0716" w:rsidRPr="00EA1563" w:rsidRDefault="003D0716" w:rsidP="003D0716">
      <w:pPr>
        <w:pStyle w:val="09-TexteLosangesBleus"/>
        <w:spacing w:before="0" w:line="240" w:lineRule="auto"/>
        <w:rPr>
          <w:rFonts w:asciiTheme="minorHAnsi" w:hAnsiTheme="minorHAnsi" w:cstheme="minorHAnsi"/>
          <w:b w:val="0"/>
          <w:i/>
        </w:rPr>
      </w:pPr>
    </w:p>
    <w:p w14:paraId="325A8C38" w14:textId="64BB7095" w:rsidR="005C5D7A" w:rsidRPr="00EA1563" w:rsidRDefault="005C5D7A" w:rsidP="00EA1563">
      <w:pPr>
        <w:pStyle w:val="09-TexteLosangesBleus"/>
        <w:spacing w:before="0" w:after="120" w:line="240" w:lineRule="auto"/>
        <w:rPr>
          <w:rFonts w:asciiTheme="minorHAnsi" w:hAnsiTheme="minorHAnsi" w:cstheme="minorHAnsi"/>
          <w:b w:val="0"/>
        </w:rPr>
      </w:pPr>
      <w:r w:rsidRPr="00EA1563">
        <w:rPr>
          <w:rFonts w:asciiTheme="minorHAnsi" w:hAnsiTheme="minorHAnsi" w:cstheme="minorHAnsi"/>
          <w:b w:val="0"/>
        </w:rPr>
        <w:t>A compter du 1</w:t>
      </w:r>
      <w:r w:rsidRPr="00EA1563">
        <w:rPr>
          <w:rFonts w:asciiTheme="minorHAnsi" w:hAnsiTheme="minorHAnsi" w:cstheme="minorHAnsi"/>
          <w:b w:val="0"/>
          <w:vertAlign w:val="superscript"/>
        </w:rPr>
        <w:t>er</w:t>
      </w:r>
      <w:r w:rsidR="00EA1563">
        <w:rPr>
          <w:rFonts w:asciiTheme="minorHAnsi" w:hAnsiTheme="minorHAnsi" w:cstheme="minorHAnsi"/>
          <w:b w:val="0"/>
        </w:rPr>
        <w:t xml:space="preserve"> </w:t>
      </w:r>
      <w:r w:rsidRPr="00EA1563">
        <w:rPr>
          <w:rFonts w:asciiTheme="minorHAnsi" w:hAnsiTheme="minorHAnsi" w:cstheme="minorHAnsi"/>
          <w:b w:val="0"/>
        </w:rPr>
        <w:t>janvier 2021, les tableaux d’avancement de grade et les projets de liste d’aptitude de promotion interne ne seront plus soumis à l’avis de la CAP.</w:t>
      </w:r>
    </w:p>
    <w:p w14:paraId="56C21E9A" w14:textId="77777777" w:rsidR="005C5D7A" w:rsidRPr="00EA1563" w:rsidRDefault="005C5D7A" w:rsidP="00EA1563">
      <w:pPr>
        <w:pStyle w:val="09-TexteLosangesBleus"/>
        <w:spacing w:before="0" w:after="120" w:line="240" w:lineRule="auto"/>
        <w:rPr>
          <w:rFonts w:asciiTheme="minorHAnsi" w:hAnsiTheme="minorHAnsi" w:cstheme="minorHAnsi"/>
          <w:b w:val="0"/>
        </w:rPr>
      </w:pPr>
      <w:r w:rsidRPr="00EA1563">
        <w:rPr>
          <w:rFonts w:asciiTheme="minorHAnsi" w:hAnsiTheme="minorHAnsi" w:cstheme="minorHAnsi"/>
          <w:b w:val="0"/>
        </w:rPr>
        <w:t>En contrepartie, les agents pourront :</w:t>
      </w:r>
    </w:p>
    <w:p w14:paraId="701CE71D" w14:textId="02BB63D9" w:rsidR="005C5D7A" w:rsidRPr="00EA1563" w:rsidRDefault="005C5D7A" w:rsidP="00EA1563">
      <w:pPr>
        <w:pStyle w:val="09-TexteLosangesBleus"/>
        <w:numPr>
          <w:ilvl w:val="0"/>
          <w:numId w:val="17"/>
        </w:numPr>
        <w:spacing w:before="0" w:after="120" w:line="240" w:lineRule="auto"/>
        <w:rPr>
          <w:rFonts w:asciiTheme="minorHAnsi" w:hAnsiTheme="minorHAnsi" w:cstheme="minorHAnsi"/>
          <w:b w:val="0"/>
        </w:rPr>
      </w:pPr>
      <w:r w:rsidRPr="00EA1563">
        <w:rPr>
          <w:rFonts w:asciiTheme="minorHAnsi" w:hAnsiTheme="minorHAnsi" w:cstheme="minorHAnsi"/>
          <w:b w:val="0"/>
        </w:rPr>
        <w:t>Choisir un représentant désigné par l’organisation syndicale représentative de leur choix (représentée au C</w:t>
      </w:r>
      <w:r w:rsidR="00EA1563">
        <w:rPr>
          <w:rFonts w:asciiTheme="minorHAnsi" w:hAnsiTheme="minorHAnsi" w:cstheme="minorHAnsi"/>
          <w:b w:val="0"/>
        </w:rPr>
        <w:t>S</w:t>
      </w:r>
      <w:r w:rsidRPr="00EA1563">
        <w:rPr>
          <w:rFonts w:asciiTheme="minorHAnsi" w:hAnsiTheme="minorHAnsi" w:cstheme="minorHAnsi"/>
          <w:b w:val="0"/>
        </w:rPr>
        <w:t xml:space="preserve">T local) pour les assister dans l’exercice des </w:t>
      </w:r>
      <w:r w:rsidRPr="00EA1563">
        <w:rPr>
          <w:rFonts w:asciiTheme="minorHAnsi" w:hAnsiTheme="minorHAnsi" w:cstheme="minorHAnsi"/>
          <w:b w:val="0"/>
        </w:rPr>
        <w:lastRenderedPageBreak/>
        <w:t>recours administratifs contre les décisions individuelles défavorables en matière de mutation interne, d’échelon spécial, d’avancement de garde et de promotion interne (article</w:t>
      </w:r>
      <w:r w:rsidR="00EA1563">
        <w:rPr>
          <w:rFonts w:asciiTheme="minorHAnsi" w:hAnsiTheme="minorHAnsi" w:cstheme="minorHAnsi"/>
          <w:b w:val="0"/>
        </w:rPr>
        <w:t>s</w:t>
      </w:r>
      <w:r w:rsidR="00B9496F">
        <w:rPr>
          <w:rFonts w:asciiTheme="minorHAnsi" w:hAnsiTheme="minorHAnsi" w:cstheme="minorHAnsi"/>
          <w:b w:val="0"/>
        </w:rPr>
        <w:t xml:space="preserve"> L.512-23, L.522-1 à 31 et L.523-1 du code général de la fonction publique</w:t>
      </w:r>
      <w:r w:rsidRPr="00EA1563">
        <w:rPr>
          <w:rFonts w:asciiTheme="minorHAnsi" w:hAnsiTheme="minorHAnsi" w:cstheme="minorHAnsi"/>
          <w:b w:val="0"/>
        </w:rPr>
        <w:t>).</w:t>
      </w:r>
    </w:p>
    <w:p w14:paraId="1FDB3654" w14:textId="199CAB3A" w:rsidR="005C5D7A" w:rsidRPr="00EA1563" w:rsidRDefault="005C5D7A" w:rsidP="00EA1563">
      <w:pPr>
        <w:pStyle w:val="09-TexteLosangesBleus"/>
        <w:numPr>
          <w:ilvl w:val="0"/>
          <w:numId w:val="17"/>
        </w:numPr>
        <w:spacing w:before="0" w:after="120" w:line="240" w:lineRule="auto"/>
        <w:rPr>
          <w:rFonts w:asciiTheme="minorHAnsi" w:hAnsiTheme="minorHAnsi" w:cstheme="minorHAnsi"/>
          <w:b w:val="0"/>
        </w:rPr>
      </w:pPr>
      <w:r w:rsidRPr="00EA1563">
        <w:rPr>
          <w:rFonts w:asciiTheme="minorHAnsi" w:hAnsiTheme="minorHAnsi" w:cstheme="minorHAnsi"/>
          <w:b w:val="0"/>
        </w:rPr>
        <w:t xml:space="preserve">Avoir communication des éléments relatifs à leur situation individuelle au regard des conditions statutaires et des lignes directrices de gestion (appréciation de la valeur professionnelle et les acquis de l’agent – article </w:t>
      </w:r>
      <w:r w:rsidR="00B9496F">
        <w:rPr>
          <w:rFonts w:asciiTheme="minorHAnsi" w:hAnsiTheme="minorHAnsi" w:cstheme="minorHAnsi"/>
          <w:b w:val="0"/>
        </w:rPr>
        <w:t>L.216-2 du code général de la fonction publique</w:t>
      </w:r>
      <w:r w:rsidRPr="00EA1563">
        <w:rPr>
          <w:rFonts w:asciiTheme="minorHAnsi" w:hAnsiTheme="minorHAnsi" w:cstheme="minorHAnsi"/>
          <w:b w:val="0"/>
        </w:rPr>
        <w:t>).</w:t>
      </w:r>
    </w:p>
    <w:p w14:paraId="59C63AD7" w14:textId="77777777" w:rsidR="005C5D7A" w:rsidRPr="00EA1563" w:rsidRDefault="005C5D7A" w:rsidP="00EA1563">
      <w:pPr>
        <w:pStyle w:val="09-TexteLosangesBleus"/>
        <w:spacing w:before="0" w:after="120" w:line="240" w:lineRule="auto"/>
        <w:rPr>
          <w:rFonts w:asciiTheme="minorHAnsi" w:hAnsiTheme="minorHAnsi" w:cstheme="minorHAnsi"/>
          <w:b w:val="0"/>
        </w:rPr>
      </w:pPr>
      <w:r w:rsidRPr="00EA1563">
        <w:rPr>
          <w:rFonts w:asciiTheme="minorHAnsi" w:hAnsiTheme="minorHAnsi" w:cstheme="minorHAnsi"/>
          <w:b w:val="0"/>
        </w:rPr>
        <w:t>Les LDG sont donc le document sur lequel les collectivités devront s’appuyer pour justifier la décision défavorable à un agent.</w:t>
      </w:r>
    </w:p>
    <w:p w14:paraId="4262952A" w14:textId="24CC2200" w:rsidR="003D0716" w:rsidRPr="00EA1563" w:rsidRDefault="003D0716" w:rsidP="00B9496F">
      <w:pPr>
        <w:pStyle w:val="09-TexteLosangesBleus"/>
        <w:spacing w:before="0" w:after="120" w:line="240" w:lineRule="auto"/>
        <w:rPr>
          <w:rFonts w:asciiTheme="minorHAnsi" w:hAnsiTheme="minorHAnsi" w:cstheme="minorHAnsi"/>
          <w:b w:val="0"/>
        </w:rPr>
      </w:pPr>
      <w:r w:rsidRPr="00EA1563">
        <w:rPr>
          <w:rFonts w:asciiTheme="minorHAnsi" w:hAnsiTheme="minorHAnsi" w:cstheme="minorHAnsi"/>
          <w:b w:val="0"/>
        </w:rPr>
        <w:t>Un agent peut invoquer les LDG en cas de recours devant le tribunal administratif contre une</w:t>
      </w:r>
      <w:r w:rsidRPr="00EA1563">
        <w:rPr>
          <w:rFonts w:asciiTheme="minorHAnsi" w:hAnsiTheme="minorHAnsi" w:cstheme="minorHAnsi"/>
        </w:rPr>
        <w:t xml:space="preserve"> </w:t>
      </w:r>
      <w:r w:rsidRPr="00EA1563">
        <w:rPr>
          <w:rFonts w:asciiTheme="minorHAnsi" w:hAnsiTheme="minorHAnsi" w:cstheme="minorHAnsi"/>
          <w:b w:val="0"/>
        </w:rPr>
        <w:t xml:space="preserve">décision individuelle qui ne lui serait pas favorable. </w:t>
      </w:r>
    </w:p>
    <w:p w14:paraId="73AB4844" w14:textId="569C068B" w:rsidR="003D0716" w:rsidRDefault="003D0716" w:rsidP="003D0716">
      <w:pPr>
        <w:pStyle w:val="09-TexteLosangesBleus"/>
        <w:spacing w:before="0" w:line="240" w:lineRule="auto"/>
        <w:ind w:firstLine="426"/>
        <w:rPr>
          <w:rFonts w:asciiTheme="minorHAnsi" w:hAnsiTheme="minorHAnsi" w:cstheme="minorHAnsi"/>
          <w:b w:val="0"/>
        </w:rPr>
      </w:pPr>
    </w:p>
    <w:p w14:paraId="3AB3F42A" w14:textId="77777777" w:rsidR="00C066C5" w:rsidRPr="00EA1563" w:rsidRDefault="00C066C5" w:rsidP="003D0716">
      <w:pPr>
        <w:pStyle w:val="09-TexteLosangesBleus"/>
        <w:spacing w:before="0" w:line="240" w:lineRule="auto"/>
        <w:ind w:firstLine="426"/>
        <w:rPr>
          <w:rFonts w:asciiTheme="minorHAnsi" w:hAnsiTheme="minorHAnsi" w:cstheme="minorHAnsi"/>
          <w:b w:val="0"/>
        </w:rPr>
      </w:pPr>
    </w:p>
    <w:p w14:paraId="0A309ABD" w14:textId="77777777" w:rsidR="003D0716" w:rsidRPr="00B9496F" w:rsidRDefault="003D0716" w:rsidP="003D0716">
      <w:pPr>
        <w:pStyle w:val="07-SectionTitreBleu"/>
        <w:pBdr>
          <w:bottom w:val="single" w:sz="4" w:space="1" w:color="auto"/>
        </w:pBdr>
        <w:rPr>
          <w:rFonts w:asciiTheme="minorHAnsi" w:eastAsiaTheme="minorEastAsia" w:hAnsiTheme="minorHAnsi" w:cstheme="minorHAnsi"/>
          <w:bCs w:val="0"/>
          <w:color w:val="0070C0"/>
          <w:kern w:val="0"/>
          <w:sz w:val="24"/>
          <w:szCs w:val="20"/>
        </w:rPr>
      </w:pPr>
      <w:r w:rsidRPr="00B9496F">
        <w:rPr>
          <w:rFonts w:asciiTheme="minorHAnsi" w:eastAsiaTheme="minorEastAsia" w:hAnsiTheme="minorHAnsi" w:cstheme="minorHAnsi"/>
          <w:bCs w:val="0"/>
          <w:color w:val="0070C0"/>
          <w:kern w:val="0"/>
          <w:sz w:val="24"/>
          <w:szCs w:val="20"/>
        </w:rPr>
        <w:t>Méthode de travail</w:t>
      </w:r>
    </w:p>
    <w:p w14:paraId="55F7BC8F" w14:textId="6244406A" w:rsidR="003D0716" w:rsidRDefault="00522D10" w:rsidP="00B9496F">
      <w:pPr>
        <w:pStyle w:val="09-TexteLosangesBleus"/>
        <w:spacing w:before="0" w:after="120" w:line="240" w:lineRule="auto"/>
        <w:ind w:left="3196" w:hanging="2629"/>
        <w:rPr>
          <w:rFonts w:asciiTheme="minorHAnsi" w:hAnsiTheme="minorHAnsi" w:cstheme="minorHAnsi"/>
          <w:b w:val="0"/>
        </w:rPr>
      </w:pPr>
      <w:r w:rsidRPr="00EA1563">
        <w:rPr>
          <w:rFonts w:asciiTheme="minorHAnsi" w:hAnsiTheme="minorHAnsi" w:cstheme="minorHAnsi"/>
          <w:b w:val="0"/>
          <w:i/>
        </w:rPr>
        <w:t>Le cas échéant</w:t>
      </w:r>
      <w:r w:rsidRPr="00EA1563">
        <w:rPr>
          <w:rFonts w:asciiTheme="minorHAnsi" w:hAnsiTheme="minorHAnsi" w:cstheme="minorHAnsi"/>
          <w:b w:val="0"/>
        </w:rPr>
        <w:t>, p</w:t>
      </w:r>
      <w:r w:rsidR="005C5D7A" w:rsidRPr="00EA1563">
        <w:rPr>
          <w:rFonts w:asciiTheme="minorHAnsi" w:hAnsiTheme="minorHAnsi" w:cstheme="minorHAnsi"/>
          <w:b w:val="0"/>
        </w:rPr>
        <w:t>ilotage du</w:t>
      </w:r>
      <w:r w:rsidR="003D0716" w:rsidRPr="00EA1563">
        <w:rPr>
          <w:rFonts w:asciiTheme="minorHAnsi" w:hAnsiTheme="minorHAnsi" w:cstheme="minorHAnsi"/>
          <w:b w:val="0"/>
        </w:rPr>
        <w:t xml:space="preserve"> projet par</w:t>
      </w:r>
      <w:r w:rsidR="005C5D7A" w:rsidRPr="00EA1563">
        <w:rPr>
          <w:rFonts w:asciiTheme="minorHAnsi" w:hAnsiTheme="minorHAnsi" w:cstheme="minorHAnsi"/>
          <w:b w:val="0"/>
        </w:rPr>
        <w:t xml:space="preserve"> les personnes suivantes</w:t>
      </w:r>
      <w:r w:rsidR="003D0716" w:rsidRPr="00EA1563">
        <w:rPr>
          <w:rFonts w:asciiTheme="minorHAnsi" w:hAnsiTheme="minorHAnsi" w:cstheme="minorHAnsi"/>
          <w:b w:val="0"/>
        </w:rPr>
        <w:t xml:space="preserve"> :</w:t>
      </w:r>
    </w:p>
    <w:p w14:paraId="6F681080" w14:textId="77777777" w:rsidR="00B9496F" w:rsidRPr="00EA1563" w:rsidRDefault="00B9496F" w:rsidP="00B9496F">
      <w:pPr>
        <w:pStyle w:val="09-TexteLosangesBleus"/>
        <w:spacing w:before="0" w:after="120" w:line="240" w:lineRule="auto"/>
        <w:ind w:left="3196" w:hanging="2629"/>
        <w:rPr>
          <w:rFonts w:asciiTheme="minorHAnsi" w:hAnsiTheme="minorHAnsi" w:cstheme="minorHAnsi"/>
          <w:b w:val="0"/>
        </w:rPr>
      </w:pPr>
    </w:p>
    <w:p w14:paraId="1C09B06A" w14:textId="0D196FC8" w:rsidR="003D0716" w:rsidRPr="00EA1563" w:rsidRDefault="003D0716" w:rsidP="00B9496F">
      <w:pPr>
        <w:pStyle w:val="Paragraphedeliste"/>
        <w:numPr>
          <w:ilvl w:val="0"/>
          <w:numId w:val="3"/>
        </w:numPr>
        <w:spacing w:before="120" w:after="120" w:line="240" w:lineRule="auto"/>
        <w:contextualSpacing w:val="0"/>
        <w:rPr>
          <w:rFonts w:asciiTheme="minorHAnsi" w:hAnsiTheme="minorHAnsi" w:cstheme="minorHAnsi"/>
          <w:b/>
          <w:i/>
          <w:color w:val="808080" w:themeColor="background1" w:themeShade="80"/>
        </w:rPr>
      </w:pPr>
      <w:r w:rsidRPr="00EA1563">
        <w:rPr>
          <w:rFonts w:asciiTheme="minorHAnsi" w:hAnsiTheme="minorHAnsi" w:cstheme="minorHAnsi"/>
          <w:b/>
          <w:i/>
          <w:color w:val="808080" w:themeColor="background1" w:themeShade="80"/>
        </w:rPr>
        <w:t>Identifi</w:t>
      </w:r>
      <w:r w:rsidR="005C5D7A" w:rsidRPr="00EA1563">
        <w:rPr>
          <w:rFonts w:asciiTheme="minorHAnsi" w:hAnsiTheme="minorHAnsi" w:cstheme="minorHAnsi"/>
          <w:b/>
          <w:i/>
          <w:color w:val="808080" w:themeColor="background1" w:themeShade="80"/>
        </w:rPr>
        <w:t>cation des</w:t>
      </w:r>
      <w:r w:rsidRPr="00EA1563">
        <w:rPr>
          <w:rFonts w:asciiTheme="minorHAnsi" w:hAnsiTheme="minorHAnsi" w:cstheme="minorHAnsi"/>
          <w:b/>
          <w:i/>
          <w:color w:val="808080" w:themeColor="background1" w:themeShade="80"/>
        </w:rPr>
        <w:t xml:space="preserve"> personnes ressources (élu référent, pilotage technique…)</w:t>
      </w:r>
    </w:p>
    <w:p w14:paraId="2E3DBAB6" w14:textId="77777777" w:rsidR="003D0716" w:rsidRPr="00EA1563" w:rsidRDefault="003D0716" w:rsidP="00B9496F">
      <w:pPr>
        <w:pStyle w:val="09-TexteLosangesBleus"/>
        <w:spacing w:before="0" w:after="120" w:line="240" w:lineRule="auto"/>
        <w:ind w:firstLine="567"/>
        <w:rPr>
          <w:rFonts w:asciiTheme="minorHAnsi" w:hAnsiTheme="minorHAnsi" w:cstheme="minorHAnsi"/>
          <w:b w:val="0"/>
        </w:rPr>
      </w:pPr>
      <w:r w:rsidRPr="00EA1563">
        <w:rPr>
          <w:rFonts w:asciiTheme="minorHAnsi" w:hAnsiTheme="minorHAnsi" w:cstheme="minorHAnsi"/>
          <w:b w:val="0"/>
        </w:rPr>
        <w:t>Ont été associés à la démarche :</w:t>
      </w:r>
    </w:p>
    <w:p w14:paraId="66A3623E" w14:textId="64E778CE" w:rsidR="00B97D13" w:rsidRDefault="00B97D13" w:rsidP="00B9496F">
      <w:pPr>
        <w:pStyle w:val="09-TexteLosangesBleus"/>
        <w:numPr>
          <w:ilvl w:val="0"/>
          <w:numId w:val="19"/>
        </w:numPr>
        <w:spacing w:before="0" w:after="120" w:line="240" w:lineRule="auto"/>
        <w:rPr>
          <w:rFonts w:asciiTheme="minorHAnsi" w:hAnsiTheme="minorHAnsi" w:cstheme="minorHAnsi"/>
          <w:b w:val="0"/>
        </w:rPr>
      </w:pPr>
    </w:p>
    <w:p w14:paraId="3788F345" w14:textId="3B0FB6E0" w:rsidR="00B9496F" w:rsidRDefault="00B9496F" w:rsidP="00B9496F">
      <w:pPr>
        <w:pStyle w:val="09-TexteLosangesBleus"/>
        <w:numPr>
          <w:ilvl w:val="0"/>
          <w:numId w:val="19"/>
        </w:numPr>
        <w:spacing w:before="0" w:after="120" w:line="240" w:lineRule="auto"/>
        <w:rPr>
          <w:rFonts w:asciiTheme="minorHAnsi" w:hAnsiTheme="minorHAnsi" w:cstheme="minorHAnsi"/>
          <w:b w:val="0"/>
        </w:rPr>
      </w:pPr>
    </w:p>
    <w:p w14:paraId="11309C01" w14:textId="702FB791" w:rsidR="003D0716" w:rsidRDefault="003D0716" w:rsidP="00B9496F">
      <w:pPr>
        <w:pStyle w:val="09-TexteLosangesBleus"/>
        <w:numPr>
          <w:ilvl w:val="0"/>
          <w:numId w:val="19"/>
        </w:numPr>
        <w:spacing w:before="0" w:after="120" w:line="240" w:lineRule="auto"/>
        <w:rPr>
          <w:rFonts w:asciiTheme="minorHAnsi" w:hAnsiTheme="minorHAnsi" w:cstheme="minorHAnsi"/>
          <w:b w:val="0"/>
        </w:rPr>
      </w:pPr>
    </w:p>
    <w:p w14:paraId="0FB209E5" w14:textId="77777777" w:rsidR="00B9496F" w:rsidRPr="00B9496F" w:rsidRDefault="00B9496F" w:rsidP="00B9496F">
      <w:pPr>
        <w:pStyle w:val="09-TexteLosangesBleus"/>
        <w:spacing w:before="0" w:after="120" w:line="240" w:lineRule="auto"/>
        <w:rPr>
          <w:rFonts w:asciiTheme="minorHAnsi" w:hAnsiTheme="minorHAnsi" w:cstheme="minorHAnsi"/>
          <w:b w:val="0"/>
        </w:rPr>
      </w:pPr>
    </w:p>
    <w:p w14:paraId="10DD9B92" w14:textId="6CFBBFF5" w:rsidR="003D0716" w:rsidRPr="00EA1563" w:rsidRDefault="005C5D7A" w:rsidP="00B9496F">
      <w:pPr>
        <w:pStyle w:val="09-TexteLosangesBleus"/>
        <w:numPr>
          <w:ilvl w:val="0"/>
          <w:numId w:val="1"/>
        </w:numPr>
        <w:spacing w:before="0" w:after="120" w:line="240" w:lineRule="auto"/>
        <w:rPr>
          <w:rFonts w:asciiTheme="minorHAnsi" w:hAnsiTheme="minorHAnsi" w:cstheme="minorHAnsi"/>
          <w:i/>
          <w:color w:val="808080" w:themeColor="background1" w:themeShade="80"/>
        </w:rPr>
      </w:pPr>
      <w:r w:rsidRPr="00EA1563">
        <w:rPr>
          <w:rFonts w:asciiTheme="minorHAnsi" w:hAnsiTheme="minorHAnsi" w:cstheme="minorHAnsi"/>
          <w:i/>
          <w:color w:val="808080" w:themeColor="background1" w:themeShade="80"/>
        </w:rPr>
        <w:t>M</w:t>
      </w:r>
      <w:r w:rsidR="003D0716" w:rsidRPr="00EA1563">
        <w:rPr>
          <w:rFonts w:asciiTheme="minorHAnsi" w:hAnsiTheme="minorHAnsi" w:cstheme="minorHAnsi"/>
          <w:i/>
          <w:color w:val="808080" w:themeColor="background1" w:themeShade="80"/>
        </w:rPr>
        <w:t>od</w:t>
      </w:r>
      <w:r w:rsidRPr="00EA1563">
        <w:rPr>
          <w:rFonts w:asciiTheme="minorHAnsi" w:hAnsiTheme="minorHAnsi" w:cstheme="minorHAnsi"/>
          <w:i/>
          <w:color w:val="808080" w:themeColor="background1" w:themeShade="80"/>
        </w:rPr>
        <w:t>alités</w:t>
      </w:r>
      <w:r w:rsidR="003D0716" w:rsidRPr="00EA1563">
        <w:rPr>
          <w:rFonts w:asciiTheme="minorHAnsi" w:hAnsiTheme="minorHAnsi" w:cstheme="minorHAnsi"/>
          <w:i/>
          <w:color w:val="808080" w:themeColor="background1" w:themeShade="80"/>
        </w:rPr>
        <w:t xml:space="preserve"> d’association des représentants du personnel dans le cadre du dialogue social</w:t>
      </w:r>
    </w:p>
    <w:p w14:paraId="7A43AF21" w14:textId="1FF6DBEA" w:rsidR="00B9496F" w:rsidRDefault="00B9496F" w:rsidP="00B9496F">
      <w:pPr>
        <w:pStyle w:val="09-TexteLosangesBleus"/>
        <w:numPr>
          <w:ilvl w:val="0"/>
          <w:numId w:val="19"/>
        </w:numPr>
        <w:spacing w:before="0" w:after="120" w:line="240" w:lineRule="auto"/>
        <w:rPr>
          <w:rFonts w:asciiTheme="minorHAnsi" w:hAnsiTheme="minorHAnsi" w:cstheme="minorHAnsi"/>
          <w:b w:val="0"/>
        </w:rPr>
      </w:pPr>
    </w:p>
    <w:p w14:paraId="11A271DD" w14:textId="3A27B36B" w:rsidR="00B9496F" w:rsidRDefault="00B9496F" w:rsidP="00B9496F">
      <w:pPr>
        <w:pStyle w:val="09-TexteLosangesBleus"/>
        <w:numPr>
          <w:ilvl w:val="0"/>
          <w:numId w:val="19"/>
        </w:numPr>
        <w:spacing w:before="0" w:after="120" w:line="240" w:lineRule="auto"/>
        <w:rPr>
          <w:rFonts w:asciiTheme="minorHAnsi" w:hAnsiTheme="minorHAnsi" w:cstheme="minorHAnsi"/>
          <w:b w:val="0"/>
        </w:rPr>
      </w:pPr>
    </w:p>
    <w:p w14:paraId="156D05B5" w14:textId="01874310" w:rsidR="00B9496F" w:rsidRDefault="00B9496F" w:rsidP="00B9496F">
      <w:pPr>
        <w:pStyle w:val="09-TexteLosangesBleus"/>
        <w:numPr>
          <w:ilvl w:val="0"/>
          <w:numId w:val="19"/>
        </w:numPr>
        <w:spacing w:before="0" w:after="120" w:line="240" w:lineRule="auto"/>
        <w:rPr>
          <w:rFonts w:asciiTheme="minorHAnsi" w:hAnsiTheme="minorHAnsi" w:cstheme="minorHAnsi"/>
          <w:b w:val="0"/>
        </w:rPr>
      </w:pPr>
    </w:p>
    <w:p w14:paraId="6C241408" w14:textId="77777777" w:rsidR="00B9496F" w:rsidRDefault="00B9496F" w:rsidP="00B9496F">
      <w:pPr>
        <w:pStyle w:val="09-TexteLosangesBleus"/>
        <w:spacing w:before="0" w:after="120" w:line="240" w:lineRule="auto"/>
        <w:rPr>
          <w:rFonts w:asciiTheme="minorHAnsi" w:hAnsiTheme="minorHAnsi" w:cstheme="minorHAnsi"/>
          <w:b w:val="0"/>
        </w:rPr>
      </w:pPr>
    </w:p>
    <w:p w14:paraId="3BB48BEA" w14:textId="3D24613A" w:rsidR="003D0716" w:rsidRDefault="005C5D7A" w:rsidP="00B9496F">
      <w:pPr>
        <w:pStyle w:val="09-TexteLosangesBleus"/>
        <w:numPr>
          <w:ilvl w:val="0"/>
          <w:numId w:val="1"/>
        </w:numPr>
        <w:spacing w:before="0" w:after="120" w:line="240" w:lineRule="auto"/>
        <w:rPr>
          <w:rFonts w:asciiTheme="minorHAnsi" w:hAnsiTheme="minorHAnsi" w:cstheme="minorHAnsi"/>
          <w:i/>
          <w:color w:val="808080" w:themeColor="background1" w:themeShade="80"/>
        </w:rPr>
      </w:pPr>
      <w:r w:rsidRPr="00EA1563">
        <w:rPr>
          <w:rFonts w:asciiTheme="minorHAnsi" w:hAnsiTheme="minorHAnsi" w:cstheme="minorHAnsi"/>
          <w:i/>
          <w:color w:val="808080" w:themeColor="background1" w:themeShade="80"/>
        </w:rPr>
        <w:t>Mise en place de groupe de travail</w:t>
      </w:r>
      <w:r w:rsidR="003D0716" w:rsidRPr="00EA1563">
        <w:rPr>
          <w:rFonts w:asciiTheme="minorHAnsi" w:hAnsiTheme="minorHAnsi" w:cstheme="minorHAnsi"/>
          <w:i/>
          <w:color w:val="808080" w:themeColor="background1" w:themeShade="80"/>
        </w:rPr>
        <w:t> :</w:t>
      </w:r>
    </w:p>
    <w:p w14:paraId="37B2D28D" w14:textId="77777777" w:rsidR="00B9496F" w:rsidRPr="00B9496F" w:rsidRDefault="00B9496F" w:rsidP="00B9496F">
      <w:pPr>
        <w:pStyle w:val="09-TexteLosangesBleus"/>
        <w:spacing w:before="0" w:after="120" w:line="240" w:lineRule="auto"/>
        <w:rPr>
          <w:rFonts w:asciiTheme="minorHAnsi" w:hAnsiTheme="minorHAnsi" w:cstheme="minorHAnsi"/>
          <w:i/>
          <w:color w:val="808080" w:themeColor="background1" w:themeShade="80"/>
        </w:rPr>
      </w:pPr>
    </w:p>
    <w:tbl>
      <w:tblPr>
        <w:tblStyle w:val="Grilledutableau"/>
        <w:tblW w:w="0" w:type="auto"/>
        <w:jc w:val="center"/>
        <w:tblLook w:val="04A0" w:firstRow="1" w:lastRow="0" w:firstColumn="1" w:lastColumn="0" w:noHBand="0" w:noVBand="1"/>
      </w:tblPr>
      <w:tblGrid>
        <w:gridCol w:w="3510"/>
        <w:gridCol w:w="3544"/>
      </w:tblGrid>
      <w:tr w:rsidR="003D0716" w:rsidRPr="00EA1563" w14:paraId="1C44AA03" w14:textId="77777777" w:rsidTr="00B9496F">
        <w:trPr>
          <w:jc w:val="center"/>
        </w:trPr>
        <w:tc>
          <w:tcPr>
            <w:tcW w:w="3510" w:type="dxa"/>
            <w:shd w:val="clear" w:color="auto" w:fill="F2F2F2" w:themeFill="background1" w:themeFillShade="F2"/>
            <w:vAlign w:val="center"/>
          </w:tcPr>
          <w:p w14:paraId="18687709" w14:textId="77777777" w:rsidR="003D0716" w:rsidRPr="00EA1563" w:rsidRDefault="003D0716" w:rsidP="00B9496F">
            <w:pPr>
              <w:pStyle w:val="09-TexteLosangesBleus"/>
              <w:spacing w:before="60" w:after="60" w:line="240" w:lineRule="auto"/>
              <w:jc w:val="center"/>
              <w:rPr>
                <w:rFonts w:asciiTheme="minorHAnsi" w:hAnsiTheme="minorHAnsi" w:cstheme="minorHAnsi"/>
                <w:color w:val="808080" w:themeColor="background1" w:themeShade="80"/>
                <w:sz w:val="22"/>
              </w:rPr>
            </w:pPr>
            <w:r w:rsidRPr="00EA1563">
              <w:rPr>
                <w:rFonts w:asciiTheme="minorHAnsi" w:hAnsiTheme="minorHAnsi" w:cstheme="minorHAnsi"/>
                <w:color w:val="808080" w:themeColor="background1" w:themeShade="80"/>
                <w:sz w:val="22"/>
              </w:rPr>
              <w:t>Représentants des Elus</w:t>
            </w:r>
          </w:p>
        </w:tc>
        <w:tc>
          <w:tcPr>
            <w:tcW w:w="3544" w:type="dxa"/>
            <w:shd w:val="clear" w:color="auto" w:fill="F2F2F2" w:themeFill="background1" w:themeFillShade="F2"/>
            <w:vAlign w:val="center"/>
          </w:tcPr>
          <w:p w14:paraId="7AAB64BD" w14:textId="77777777" w:rsidR="003D0716" w:rsidRPr="00EA1563" w:rsidRDefault="003D0716" w:rsidP="00B9496F">
            <w:pPr>
              <w:pStyle w:val="09-TexteLosangesBleus"/>
              <w:spacing w:before="60" w:after="60" w:line="240" w:lineRule="auto"/>
              <w:jc w:val="center"/>
              <w:rPr>
                <w:rFonts w:asciiTheme="minorHAnsi" w:hAnsiTheme="minorHAnsi" w:cstheme="minorHAnsi"/>
                <w:color w:val="808080" w:themeColor="background1" w:themeShade="80"/>
                <w:sz w:val="22"/>
              </w:rPr>
            </w:pPr>
            <w:r w:rsidRPr="00EA1563">
              <w:rPr>
                <w:rFonts w:asciiTheme="minorHAnsi" w:hAnsiTheme="minorHAnsi" w:cstheme="minorHAnsi"/>
                <w:color w:val="808080" w:themeColor="background1" w:themeShade="80"/>
                <w:sz w:val="22"/>
              </w:rPr>
              <w:t>Représentants des agents/Services</w:t>
            </w:r>
          </w:p>
        </w:tc>
      </w:tr>
      <w:tr w:rsidR="003D0716" w:rsidRPr="00EA1563" w14:paraId="62D3B852" w14:textId="77777777" w:rsidTr="008D01E6">
        <w:trPr>
          <w:jc w:val="center"/>
        </w:trPr>
        <w:tc>
          <w:tcPr>
            <w:tcW w:w="3510" w:type="dxa"/>
          </w:tcPr>
          <w:p w14:paraId="113AF89A" w14:textId="77777777" w:rsidR="003D0716" w:rsidRPr="00EA1563" w:rsidRDefault="003D0716" w:rsidP="00B9496F">
            <w:pPr>
              <w:pStyle w:val="09-TexteLosangesBleus"/>
              <w:spacing w:before="0" w:after="120" w:line="240" w:lineRule="auto"/>
              <w:rPr>
                <w:rFonts w:asciiTheme="minorHAnsi" w:hAnsiTheme="minorHAnsi" w:cstheme="minorHAnsi"/>
                <w:color w:val="808080" w:themeColor="background1" w:themeShade="80"/>
                <w:sz w:val="22"/>
              </w:rPr>
            </w:pPr>
          </w:p>
        </w:tc>
        <w:tc>
          <w:tcPr>
            <w:tcW w:w="3544" w:type="dxa"/>
          </w:tcPr>
          <w:p w14:paraId="1E5FF8AD" w14:textId="77777777" w:rsidR="003D0716" w:rsidRPr="00EA1563" w:rsidRDefault="003D0716" w:rsidP="00B9496F">
            <w:pPr>
              <w:pStyle w:val="09-TexteLosangesBleus"/>
              <w:spacing w:before="0" w:after="120" w:line="240" w:lineRule="auto"/>
              <w:rPr>
                <w:rFonts w:asciiTheme="minorHAnsi" w:hAnsiTheme="minorHAnsi" w:cstheme="minorHAnsi"/>
                <w:color w:val="808080" w:themeColor="background1" w:themeShade="80"/>
                <w:sz w:val="22"/>
              </w:rPr>
            </w:pPr>
          </w:p>
        </w:tc>
      </w:tr>
      <w:tr w:rsidR="003D0716" w:rsidRPr="00EA1563" w14:paraId="7CB9AD4B" w14:textId="77777777" w:rsidTr="008D01E6">
        <w:trPr>
          <w:jc w:val="center"/>
        </w:trPr>
        <w:tc>
          <w:tcPr>
            <w:tcW w:w="3510" w:type="dxa"/>
          </w:tcPr>
          <w:p w14:paraId="6F5319D2" w14:textId="77777777" w:rsidR="003D0716" w:rsidRPr="00EA1563" w:rsidRDefault="003D0716" w:rsidP="00B9496F">
            <w:pPr>
              <w:pStyle w:val="09-TexteLosangesBleus"/>
              <w:spacing w:before="0" w:after="120" w:line="240" w:lineRule="auto"/>
              <w:rPr>
                <w:rFonts w:asciiTheme="minorHAnsi" w:hAnsiTheme="minorHAnsi" w:cstheme="minorHAnsi"/>
                <w:color w:val="808080" w:themeColor="background1" w:themeShade="80"/>
                <w:sz w:val="22"/>
              </w:rPr>
            </w:pPr>
          </w:p>
        </w:tc>
        <w:tc>
          <w:tcPr>
            <w:tcW w:w="3544" w:type="dxa"/>
          </w:tcPr>
          <w:p w14:paraId="62128D0A" w14:textId="77777777" w:rsidR="003D0716" w:rsidRPr="00EA1563" w:rsidRDefault="003D0716" w:rsidP="00B9496F">
            <w:pPr>
              <w:pStyle w:val="09-TexteLosangesBleus"/>
              <w:spacing w:before="0" w:after="120" w:line="240" w:lineRule="auto"/>
              <w:rPr>
                <w:rFonts w:asciiTheme="minorHAnsi" w:hAnsiTheme="minorHAnsi" w:cstheme="minorHAnsi"/>
                <w:color w:val="808080" w:themeColor="background1" w:themeShade="80"/>
                <w:sz w:val="22"/>
              </w:rPr>
            </w:pPr>
          </w:p>
        </w:tc>
      </w:tr>
      <w:tr w:rsidR="003D0716" w:rsidRPr="00EA1563" w14:paraId="42AEC8A1" w14:textId="77777777" w:rsidTr="008D01E6">
        <w:trPr>
          <w:jc w:val="center"/>
        </w:trPr>
        <w:tc>
          <w:tcPr>
            <w:tcW w:w="3510" w:type="dxa"/>
          </w:tcPr>
          <w:p w14:paraId="7A3A0F54" w14:textId="77777777" w:rsidR="003D0716" w:rsidRPr="00EA1563" w:rsidRDefault="003D0716" w:rsidP="00B9496F">
            <w:pPr>
              <w:pStyle w:val="09-TexteLosangesBleus"/>
              <w:spacing w:before="0" w:after="120" w:line="240" w:lineRule="auto"/>
              <w:rPr>
                <w:rFonts w:asciiTheme="minorHAnsi" w:hAnsiTheme="minorHAnsi" w:cstheme="minorHAnsi"/>
                <w:color w:val="808080" w:themeColor="background1" w:themeShade="80"/>
                <w:sz w:val="22"/>
              </w:rPr>
            </w:pPr>
          </w:p>
        </w:tc>
        <w:tc>
          <w:tcPr>
            <w:tcW w:w="3544" w:type="dxa"/>
          </w:tcPr>
          <w:p w14:paraId="206AF7BD" w14:textId="77777777" w:rsidR="003D0716" w:rsidRPr="00EA1563" w:rsidRDefault="003D0716" w:rsidP="00B9496F">
            <w:pPr>
              <w:pStyle w:val="09-TexteLosangesBleus"/>
              <w:spacing w:before="0" w:after="120" w:line="240" w:lineRule="auto"/>
              <w:rPr>
                <w:rFonts w:asciiTheme="minorHAnsi" w:hAnsiTheme="minorHAnsi" w:cstheme="minorHAnsi"/>
                <w:color w:val="808080" w:themeColor="background1" w:themeShade="80"/>
                <w:sz w:val="22"/>
              </w:rPr>
            </w:pPr>
          </w:p>
        </w:tc>
      </w:tr>
      <w:tr w:rsidR="003D0716" w:rsidRPr="00EA1563" w14:paraId="4822AD8F" w14:textId="77777777" w:rsidTr="008D01E6">
        <w:trPr>
          <w:trHeight w:val="70"/>
          <w:jc w:val="center"/>
        </w:trPr>
        <w:tc>
          <w:tcPr>
            <w:tcW w:w="3510" w:type="dxa"/>
          </w:tcPr>
          <w:p w14:paraId="4653A074" w14:textId="77777777" w:rsidR="003D0716" w:rsidRPr="00EA1563" w:rsidRDefault="003D0716" w:rsidP="00B9496F">
            <w:pPr>
              <w:pStyle w:val="09-TexteLosangesBleus"/>
              <w:spacing w:before="0" w:after="120" w:line="240" w:lineRule="auto"/>
              <w:rPr>
                <w:rFonts w:asciiTheme="minorHAnsi" w:hAnsiTheme="minorHAnsi" w:cstheme="minorHAnsi"/>
                <w:color w:val="808080" w:themeColor="background1" w:themeShade="80"/>
                <w:sz w:val="22"/>
              </w:rPr>
            </w:pPr>
          </w:p>
        </w:tc>
        <w:tc>
          <w:tcPr>
            <w:tcW w:w="3544" w:type="dxa"/>
          </w:tcPr>
          <w:p w14:paraId="113F656C" w14:textId="77777777" w:rsidR="003D0716" w:rsidRPr="00EA1563" w:rsidRDefault="003D0716" w:rsidP="00B9496F">
            <w:pPr>
              <w:pStyle w:val="09-TexteLosangesBleus"/>
              <w:spacing w:before="0" w:after="120" w:line="240" w:lineRule="auto"/>
              <w:rPr>
                <w:rFonts w:asciiTheme="minorHAnsi" w:hAnsiTheme="minorHAnsi" w:cstheme="minorHAnsi"/>
                <w:color w:val="808080" w:themeColor="background1" w:themeShade="80"/>
                <w:sz w:val="22"/>
              </w:rPr>
            </w:pPr>
          </w:p>
        </w:tc>
      </w:tr>
      <w:tr w:rsidR="003D0716" w:rsidRPr="00EA1563" w14:paraId="7B1A6441" w14:textId="77777777" w:rsidTr="008D01E6">
        <w:trPr>
          <w:jc w:val="center"/>
        </w:trPr>
        <w:tc>
          <w:tcPr>
            <w:tcW w:w="3510" w:type="dxa"/>
          </w:tcPr>
          <w:p w14:paraId="7569322B" w14:textId="77777777" w:rsidR="003D0716" w:rsidRPr="00EA1563" w:rsidRDefault="003D0716" w:rsidP="00B9496F">
            <w:pPr>
              <w:pStyle w:val="09-TexteLosangesBleus"/>
              <w:spacing w:before="0" w:after="120" w:line="240" w:lineRule="auto"/>
              <w:rPr>
                <w:rFonts w:asciiTheme="minorHAnsi" w:hAnsiTheme="minorHAnsi" w:cstheme="minorHAnsi"/>
                <w:color w:val="808080" w:themeColor="background1" w:themeShade="80"/>
                <w:sz w:val="22"/>
              </w:rPr>
            </w:pPr>
          </w:p>
        </w:tc>
        <w:tc>
          <w:tcPr>
            <w:tcW w:w="3544" w:type="dxa"/>
          </w:tcPr>
          <w:p w14:paraId="5FB6990D" w14:textId="77777777" w:rsidR="003D0716" w:rsidRPr="00EA1563" w:rsidRDefault="003D0716" w:rsidP="00B9496F">
            <w:pPr>
              <w:pStyle w:val="09-TexteLosangesBleus"/>
              <w:spacing w:before="0" w:after="120" w:line="240" w:lineRule="auto"/>
              <w:rPr>
                <w:rFonts w:asciiTheme="minorHAnsi" w:hAnsiTheme="minorHAnsi" w:cstheme="minorHAnsi"/>
                <w:color w:val="808080" w:themeColor="background1" w:themeShade="80"/>
                <w:sz w:val="22"/>
              </w:rPr>
            </w:pPr>
          </w:p>
        </w:tc>
      </w:tr>
    </w:tbl>
    <w:p w14:paraId="13E95B27" w14:textId="770B5858" w:rsidR="003D0716" w:rsidRPr="00EA1563" w:rsidRDefault="003D0716" w:rsidP="00B9496F">
      <w:pPr>
        <w:pStyle w:val="09-TexteLosangesBleus"/>
        <w:spacing w:before="0" w:after="120" w:line="240" w:lineRule="auto"/>
        <w:rPr>
          <w:rFonts w:asciiTheme="minorHAnsi" w:hAnsiTheme="minorHAnsi" w:cstheme="minorHAnsi"/>
          <w:i/>
          <w:color w:val="808080" w:themeColor="background1" w:themeShade="80"/>
        </w:rPr>
      </w:pPr>
    </w:p>
    <w:p w14:paraId="7A5AAA73" w14:textId="5AB07851" w:rsidR="003D0716" w:rsidRPr="00EA1563" w:rsidRDefault="003D0716" w:rsidP="00B9496F">
      <w:pPr>
        <w:pStyle w:val="09-TexteLosangesBleus"/>
        <w:numPr>
          <w:ilvl w:val="0"/>
          <w:numId w:val="5"/>
        </w:numPr>
        <w:spacing w:before="0" w:after="120" w:line="240" w:lineRule="auto"/>
        <w:rPr>
          <w:rFonts w:asciiTheme="minorHAnsi" w:hAnsiTheme="minorHAnsi" w:cstheme="minorHAnsi"/>
          <w:b w:val="0"/>
          <w:i/>
        </w:rPr>
      </w:pPr>
      <w:r w:rsidRPr="00EA1563">
        <w:rPr>
          <w:rFonts w:asciiTheme="minorHAnsi" w:hAnsiTheme="minorHAnsi" w:cstheme="minorHAnsi"/>
          <w:i/>
          <w:color w:val="808080" w:themeColor="background1" w:themeShade="80"/>
        </w:rPr>
        <w:t>Déclin</w:t>
      </w:r>
      <w:r w:rsidR="005C5D7A" w:rsidRPr="00EA1563">
        <w:rPr>
          <w:rFonts w:asciiTheme="minorHAnsi" w:hAnsiTheme="minorHAnsi" w:cstheme="minorHAnsi"/>
          <w:i/>
          <w:color w:val="808080" w:themeColor="background1" w:themeShade="80"/>
        </w:rPr>
        <w:t>aison du calendrier et d</w:t>
      </w:r>
      <w:r w:rsidRPr="00EA1563">
        <w:rPr>
          <w:rFonts w:asciiTheme="minorHAnsi" w:hAnsiTheme="minorHAnsi" w:cstheme="minorHAnsi"/>
          <w:i/>
          <w:color w:val="808080" w:themeColor="background1" w:themeShade="80"/>
        </w:rPr>
        <w:t>es étapes de travail</w:t>
      </w:r>
    </w:p>
    <w:p w14:paraId="034A0254" w14:textId="77777777" w:rsidR="003D0716" w:rsidRPr="00EA1563" w:rsidRDefault="003D0716" w:rsidP="00B9496F">
      <w:pPr>
        <w:pStyle w:val="09-TexteLosangesBleus"/>
        <w:spacing w:before="0" w:after="120" w:line="240" w:lineRule="auto"/>
        <w:rPr>
          <w:rFonts w:asciiTheme="minorHAnsi" w:hAnsiTheme="minorHAnsi" w:cstheme="minorHAnsi"/>
          <w:b w:val="0"/>
          <w:i/>
        </w:rPr>
      </w:pPr>
    </w:p>
    <w:p w14:paraId="4948106E" w14:textId="36A555DA" w:rsidR="003D0716" w:rsidRPr="00B9496F" w:rsidRDefault="003D0716" w:rsidP="00B9496F">
      <w:pPr>
        <w:pStyle w:val="09-TexteLosangesBleus"/>
        <w:spacing w:before="0" w:after="120" w:line="240" w:lineRule="auto"/>
        <w:ind w:left="993"/>
        <w:rPr>
          <w:rFonts w:asciiTheme="minorHAnsi" w:hAnsiTheme="minorHAnsi" w:cstheme="minorHAnsi"/>
          <w:b w:val="0"/>
        </w:rPr>
      </w:pPr>
      <w:r w:rsidRPr="00B9496F">
        <w:rPr>
          <w:rFonts w:asciiTheme="minorHAnsi" w:hAnsiTheme="minorHAnsi" w:cstheme="minorHAnsi"/>
          <w:b w:val="0"/>
        </w:rPr>
        <w:t xml:space="preserve">Dates de rencontre </w:t>
      </w:r>
      <w:r w:rsidR="00B9496F">
        <w:rPr>
          <w:rFonts w:asciiTheme="minorHAnsi" w:hAnsiTheme="minorHAnsi" w:cstheme="minorHAnsi"/>
          <w:b w:val="0"/>
        </w:rPr>
        <w:t>au cours de l’année</w:t>
      </w:r>
      <w:r w:rsidRPr="00B9496F">
        <w:rPr>
          <w:rFonts w:asciiTheme="minorHAnsi" w:hAnsiTheme="minorHAnsi" w:cstheme="minorHAnsi"/>
          <w:b w:val="0"/>
        </w:rPr>
        <w:t xml:space="preserve"> </w:t>
      </w:r>
      <w:r w:rsidR="00B9496F" w:rsidRPr="00B9496F">
        <w:rPr>
          <w:rFonts w:asciiTheme="minorHAnsi" w:hAnsiTheme="minorHAnsi" w:cstheme="minorHAnsi"/>
          <w:b w:val="0"/>
        </w:rPr>
        <w:t>[</w:t>
      </w:r>
      <w:r w:rsidR="00B9496F" w:rsidRPr="00B9496F">
        <w:rPr>
          <w:rFonts w:asciiTheme="minorHAnsi" w:hAnsiTheme="minorHAnsi" w:cstheme="minorHAnsi"/>
        </w:rPr>
        <w:t>année</w:t>
      </w:r>
      <w:r w:rsidR="00B9496F" w:rsidRPr="00B9496F">
        <w:rPr>
          <w:rFonts w:asciiTheme="minorHAnsi" w:hAnsiTheme="minorHAnsi" w:cstheme="minorHAnsi"/>
          <w:b w:val="0"/>
        </w:rPr>
        <w:t>]</w:t>
      </w:r>
      <w:r w:rsidRPr="00B9496F">
        <w:rPr>
          <w:rFonts w:asciiTheme="minorHAnsi" w:hAnsiTheme="minorHAnsi" w:cstheme="minorHAnsi"/>
          <w:b w:val="0"/>
        </w:rPr>
        <w:t> :</w:t>
      </w:r>
    </w:p>
    <w:p w14:paraId="00D63751" w14:textId="7EEF6E87" w:rsidR="00B9496F" w:rsidRDefault="00B9496F" w:rsidP="00B9496F">
      <w:pPr>
        <w:pStyle w:val="09-TexteLosangesBleus"/>
        <w:numPr>
          <w:ilvl w:val="0"/>
          <w:numId w:val="19"/>
        </w:numPr>
        <w:spacing w:before="0" w:after="120" w:line="240" w:lineRule="auto"/>
        <w:rPr>
          <w:rFonts w:asciiTheme="minorHAnsi" w:hAnsiTheme="minorHAnsi" w:cstheme="minorHAnsi"/>
          <w:b w:val="0"/>
        </w:rPr>
      </w:pPr>
    </w:p>
    <w:p w14:paraId="6C186534" w14:textId="77777777" w:rsidR="00B9496F" w:rsidRDefault="00B9496F" w:rsidP="00B9496F">
      <w:pPr>
        <w:pStyle w:val="09-TexteLosangesBleus"/>
        <w:numPr>
          <w:ilvl w:val="0"/>
          <w:numId w:val="19"/>
        </w:numPr>
        <w:spacing w:before="0" w:after="120" w:line="240" w:lineRule="auto"/>
        <w:rPr>
          <w:rFonts w:asciiTheme="minorHAnsi" w:hAnsiTheme="minorHAnsi" w:cstheme="minorHAnsi"/>
          <w:b w:val="0"/>
        </w:rPr>
      </w:pPr>
    </w:p>
    <w:p w14:paraId="3514DD37" w14:textId="77777777" w:rsidR="00B9496F" w:rsidRDefault="00B9496F" w:rsidP="00B9496F">
      <w:pPr>
        <w:pStyle w:val="09-TexteLosangesBleus"/>
        <w:numPr>
          <w:ilvl w:val="0"/>
          <w:numId w:val="19"/>
        </w:numPr>
        <w:spacing w:before="0" w:after="120" w:line="240" w:lineRule="auto"/>
        <w:rPr>
          <w:rFonts w:asciiTheme="minorHAnsi" w:hAnsiTheme="minorHAnsi" w:cstheme="minorHAnsi"/>
          <w:b w:val="0"/>
        </w:rPr>
      </w:pPr>
    </w:p>
    <w:p w14:paraId="1D94748C" w14:textId="77777777" w:rsidR="00B9496F" w:rsidRPr="00EA1563" w:rsidRDefault="00B9496F" w:rsidP="003D0716">
      <w:pPr>
        <w:pStyle w:val="09-TexteLosangesBleus"/>
        <w:spacing w:before="0" w:line="240" w:lineRule="auto"/>
        <w:rPr>
          <w:rFonts w:asciiTheme="minorHAnsi" w:hAnsiTheme="minorHAnsi" w:cstheme="minorHAnsi"/>
          <w:b w:val="0"/>
          <w:i/>
        </w:rPr>
      </w:pPr>
    </w:p>
    <w:p w14:paraId="15A5FA93" w14:textId="3130DFB3" w:rsidR="00BC49F3" w:rsidRPr="00EA1563" w:rsidRDefault="00BC49F3">
      <w:pPr>
        <w:rPr>
          <w:rFonts w:asciiTheme="minorHAnsi" w:hAnsiTheme="minorHAnsi" w:cstheme="minorHAnsi"/>
        </w:rPr>
      </w:pPr>
    </w:p>
    <w:p w14:paraId="7A673557" w14:textId="5A289802" w:rsidR="003D0716" w:rsidRDefault="003D0716">
      <w:pPr>
        <w:spacing w:line="240" w:lineRule="auto"/>
        <w:contextualSpacing w:val="0"/>
        <w:jc w:val="left"/>
        <w:rPr>
          <w:rFonts w:asciiTheme="minorHAnsi" w:eastAsia="Tahoma" w:hAnsiTheme="minorHAnsi" w:cstheme="minorHAnsi"/>
          <w:b/>
          <w:bCs/>
          <w:color w:val="9D154F"/>
          <w:sz w:val="24"/>
          <w:szCs w:val="24"/>
        </w:rPr>
      </w:pPr>
      <w:r w:rsidRPr="00EA1563">
        <w:rPr>
          <w:rFonts w:asciiTheme="minorHAnsi" w:eastAsia="Tahoma" w:hAnsiTheme="minorHAnsi" w:cstheme="minorHAnsi"/>
          <w:b/>
          <w:bCs/>
          <w:color w:val="9D154F"/>
          <w:sz w:val="24"/>
          <w:szCs w:val="24"/>
        </w:rPr>
        <w:br w:type="page"/>
      </w:r>
    </w:p>
    <w:p w14:paraId="0C03B998" w14:textId="77777777" w:rsidR="00C066C5" w:rsidRPr="00364E38" w:rsidRDefault="00C066C5" w:rsidP="00C066C5">
      <w:pPr>
        <w:pStyle w:val="07-SectionTitreBleu"/>
        <w:pBdr>
          <w:bottom w:val="single" w:sz="4" w:space="1" w:color="auto"/>
        </w:pBdr>
        <w:jc w:val="left"/>
        <w:rPr>
          <w:rFonts w:asciiTheme="minorHAnsi" w:eastAsiaTheme="minorEastAsia" w:hAnsiTheme="minorHAnsi" w:cstheme="minorHAnsi"/>
          <w:bCs w:val="0"/>
          <w:color w:val="0070C0"/>
          <w:kern w:val="0"/>
          <w:sz w:val="24"/>
          <w:szCs w:val="20"/>
        </w:rPr>
      </w:pPr>
      <w:r w:rsidRPr="00364E38">
        <w:rPr>
          <w:rFonts w:asciiTheme="minorHAnsi" w:eastAsiaTheme="minorEastAsia" w:hAnsiTheme="minorHAnsi" w:cstheme="minorHAnsi"/>
          <w:bCs w:val="0"/>
          <w:color w:val="0070C0"/>
          <w:kern w:val="0"/>
          <w:sz w:val="24"/>
          <w:szCs w:val="20"/>
        </w:rPr>
        <w:t>PARTIE 1. STRATEGIE PLURIANNUELLE DE POLITIQUE RH</w:t>
      </w:r>
    </w:p>
    <w:p w14:paraId="70ADD113" w14:textId="710B447F" w:rsidR="00C066C5" w:rsidRPr="00364E38" w:rsidRDefault="00C066C5" w:rsidP="00370E3A">
      <w:pPr>
        <w:spacing w:after="120" w:line="240" w:lineRule="auto"/>
        <w:contextualSpacing w:val="0"/>
        <w:rPr>
          <w:rFonts w:asciiTheme="minorHAnsi" w:hAnsiTheme="minorHAnsi" w:cstheme="minorHAnsi"/>
        </w:rPr>
      </w:pPr>
    </w:p>
    <w:p w14:paraId="03815A90" w14:textId="6D50A117" w:rsidR="00C066C5" w:rsidRPr="00370E3A" w:rsidRDefault="00C066C5" w:rsidP="00370E3A">
      <w:pPr>
        <w:pStyle w:val="Paragraphedeliste"/>
        <w:numPr>
          <w:ilvl w:val="0"/>
          <w:numId w:val="20"/>
        </w:numPr>
        <w:spacing w:after="120" w:line="240" w:lineRule="auto"/>
        <w:contextualSpacing w:val="0"/>
        <w:rPr>
          <w:rFonts w:asciiTheme="minorHAnsi" w:hAnsiTheme="minorHAnsi" w:cstheme="minorHAnsi"/>
        </w:rPr>
      </w:pPr>
      <w:r w:rsidRPr="00370E3A">
        <w:rPr>
          <w:rFonts w:asciiTheme="minorHAnsi" w:hAnsiTheme="minorHAnsi" w:cstheme="minorHAnsi"/>
        </w:rPr>
        <w:t>Cette partie dresse un tableau de l’existant au sein de la collectivité en termes d’effectifs avant la mise en œuvre des LDG</w:t>
      </w:r>
    </w:p>
    <w:p w14:paraId="147BEBA1" w14:textId="1A88CAFA" w:rsidR="00C066C5" w:rsidRPr="00370E3A" w:rsidRDefault="00C066C5" w:rsidP="00370E3A">
      <w:pPr>
        <w:pStyle w:val="Paragraphedeliste"/>
        <w:numPr>
          <w:ilvl w:val="0"/>
          <w:numId w:val="20"/>
        </w:numPr>
        <w:spacing w:after="120" w:line="240" w:lineRule="auto"/>
        <w:contextualSpacing w:val="0"/>
        <w:rPr>
          <w:rFonts w:asciiTheme="minorHAnsi" w:hAnsiTheme="minorHAnsi" w:cstheme="minorHAnsi"/>
        </w:rPr>
      </w:pPr>
      <w:r w:rsidRPr="00370E3A">
        <w:rPr>
          <w:rFonts w:asciiTheme="minorHAnsi" w:hAnsiTheme="minorHAnsi" w:cstheme="minorHAnsi"/>
        </w:rPr>
        <w:t>L’ensemble de ces données sont tirées d’une part du bilan social et d’autre part des enjeux identifiés et des politiques souhaitées par l’autorité territoriale</w:t>
      </w:r>
    </w:p>
    <w:p w14:paraId="625C5A5E" w14:textId="77777777" w:rsidR="00C066C5" w:rsidRPr="00EA1563" w:rsidRDefault="00C066C5" w:rsidP="00370E3A">
      <w:pPr>
        <w:spacing w:after="120" w:line="240" w:lineRule="auto"/>
        <w:contextualSpacing w:val="0"/>
        <w:jc w:val="left"/>
        <w:rPr>
          <w:rFonts w:asciiTheme="minorHAnsi" w:eastAsia="Tahoma" w:hAnsiTheme="minorHAnsi" w:cstheme="minorHAnsi"/>
          <w:b/>
          <w:bCs/>
          <w:color w:val="9D154F"/>
          <w:sz w:val="24"/>
          <w:szCs w:val="24"/>
        </w:rPr>
      </w:pPr>
    </w:p>
    <w:p w14:paraId="6F13A0FC" w14:textId="540E82EE" w:rsidR="003D0716" w:rsidRPr="00C066C5" w:rsidRDefault="005C5D7A" w:rsidP="005C5D7A">
      <w:pPr>
        <w:pStyle w:val="07-SectionTitreBleu"/>
        <w:pBdr>
          <w:bottom w:val="single" w:sz="4" w:space="1" w:color="auto"/>
        </w:pBdr>
        <w:rPr>
          <w:rFonts w:asciiTheme="minorHAnsi" w:eastAsiaTheme="minorEastAsia" w:hAnsiTheme="minorHAnsi" w:cstheme="minorHAnsi"/>
          <w:bCs w:val="0"/>
          <w:color w:val="0070C0"/>
          <w:kern w:val="0"/>
          <w:sz w:val="24"/>
          <w:szCs w:val="20"/>
        </w:rPr>
      </w:pPr>
      <w:r w:rsidRPr="00C066C5">
        <w:rPr>
          <w:rFonts w:asciiTheme="minorHAnsi" w:eastAsiaTheme="minorEastAsia" w:hAnsiTheme="minorHAnsi" w:cstheme="minorHAnsi"/>
          <w:bCs w:val="0"/>
          <w:color w:val="0070C0"/>
          <w:kern w:val="0"/>
          <w:sz w:val="24"/>
          <w:szCs w:val="20"/>
        </w:rPr>
        <w:t>Etat des lieux</w:t>
      </w:r>
    </w:p>
    <w:p w14:paraId="1C570B46" w14:textId="77777777" w:rsidR="007B25ED" w:rsidRPr="00EA1563" w:rsidRDefault="007B25ED" w:rsidP="00370E3A">
      <w:pPr>
        <w:pStyle w:val="09-TexteLosangesBleus"/>
        <w:spacing w:before="0" w:after="120" w:line="240" w:lineRule="auto"/>
        <w:rPr>
          <w:rFonts w:asciiTheme="minorHAnsi" w:hAnsiTheme="minorHAnsi" w:cstheme="minorHAnsi"/>
          <w:b w:val="0"/>
        </w:rPr>
      </w:pPr>
    </w:p>
    <w:p w14:paraId="66EEA9C8" w14:textId="0977D358" w:rsidR="005C5D7A" w:rsidRPr="00EA1563" w:rsidRDefault="005C5D7A" w:rsidP="00370E3A">
      <w:pPr>
        <w:pStyle w:val="09-TexteLosangesBleus"/>
        <w:numPr>
          <w:ilvl w:val="0"/>
          <w:numId w:val="21"/>
        </w:numPr>
        <w:spacing w:before="0" w:after="120" w:line="240" w:lineRule="auto"/>
        <w:rPr>
          <w:rFonts w:asciiTheme="minorHAnsi" w:hAnsiTheme="minorHAnsi" w:cstheme="minorHAnsi"/>
          <w:b w:val="0"/>
        </w:rPr>
      </w:pPr>
      <w:r w:rsidRPr="00EA1563">
        <w:rPr>
          <w:rFonts w:asciiTheme="minorHAnsi" w:hAnsiTheme="minorHAnsi" w:cstheme="minorHAnsi"/>
          <w:b w:val="0"/>
        </w:rPr>
        <w:t>L’existant au sein de la collectivité</w:t>
      </w:r>
      <w:r w:rsidR="00C505FF" w:rsidRPr="00EA1563">
        <w:rPr>
          <w:rFonts w:asciiTheme="minorHAnsi" w:hAnsiTheme="minorHAnsi" w:cstheme="minorHAnsi"/>
          <w:b w:val="0"/>
        </w:rPr>
        <w:t> </w:t>
      </w:r>
      <w:r w:rsidRPr="00EA1563">
        <w:rPr>
          <w:rFonts w:asciiTheme="minorHAnsi" w:hAnsiTheme="minorHAnsi" w:cstheme="minorHAnsi"/>
          <w:b w:val="0"/>
        </w:rPr>
        <w:t xml:space="preserve">en </w:t>
      </w:r>
      <w:r w:rsidR="00C505FF" w:rsidRPr="00EA1563">
        <w:rPr>
          <w:rFonts w:asciiTheme="minorHAnsi" w:hAnsiTheme="minorHAnsi" w:cstheme="minorHAnsi"/>
          <w:b w:val="0"/>
        </w:rPr>
        <w:t>termes d’effectifs</w:t>
      </w:r>
      <w:r w:rsidRPr="00EA1563">
        <w:rPr>
          <w:rFonts w:asciiTheme="minorHAnsi" w:hAnsiTheme="minorHAnsi" w:cstheme="minorHAnsi"/>
          <w:b w:val="0"/>
        </w:rPr>
        <w:t xml:space="preserve"> avant la mise en œuvre des LDG. Ces éléments doivent s’appuyer sur la base du bilan social.</w:t>
      </w:r>
      <w:r w:rsidR="006D3072" w:rsidRPr="00EA1563">
        <w:rPr>
          <w:rFonts w:asciiTheme="minorHAnsi" w:hAnsiTheme="minorHAnsi" w:cstheme="minorHAnsi"/>
        </w:rPr>
        <w:t xml:space="preserve"> </w:t>
      </w:r>
      <w:r w:rsidR="006D3072" w:rsidRPr="00EA1563">
        <w:rPr>
          <w:rFonts w:asciiTheme="minorHAnsi" w:hAnsiTheme="minorHAnsi" w:cstheme="minorHAnsi"/>
          <w:b w:val="0"/>
        </w:rPr>
        <w:t>(</w:t>
      </w:r>
      <w:r w:rsidR="00370E3A">
        <w:rPr>
          <w:rFonts w:asciiTheme="minorHAnsi" w:hAnsiTheme="minorHAnsi" w:cstheme="minorHAnsi"/>
          <w:b w:val="0"/>
        </w:rPr>
        <w:t>Cf. :</w:t>
      </w:r>
      <w:r w:rsidR="006D3072" w:rsidRPr="00EA1563">
        <w:rPr>
          <w:rFonts w:asciiTheme="minorHAnsi" w:hAnsiTheme="minorHAnsi" w:cstheme="minorHAnsi"/>
          <w:b w:val="0"/>
        </w:rPr>
        <w:t xml:space="preserve"> guide)</w:t>
      </w:r>
    </w:p>
    <w:p w14:paraId="6CF438C4" w14:textId="77777777" w:rsidR="005C5D7A" w:rsidRPr="00EA1563" w:rsidRDefault="005C5D7A" w:rsidP="00370E3A">
      <w:pPr>
        <w:pStyle w:val="09-TexteLosangesBleus"/>
        <w:spacing w:before="0" w:after="120" w:line="240" w:lineRule="auto"/>
        <w:ind w:firstLine="426"/>
        <w:rPr>
          <w:rFonts w:asciiTheme="minorHAnsi" w:hAnsiTheme="minorHAnsi" w:cstheme="minorHAnsi"/>
          <w:b w:val="0"/>
          <w:i/>
        </w:rPr>
      </w:pPr>
      <w:r w:rsidRPr="00EA1563">
        <w:rPr>
          <w:rFonts w:asciiTheme="minorHAnsi" w:hAnsiTheme="minorHAnsi" w:cstheme="minorHAnsi"/>
          <w:b w:val="0"/>
          <w:i/>
        </w:rPr>
        <w:t>Exemples :</w:t>
      </w:r>
    </w:p>
    <w:p w14:paraId="7032B29B" w14:textId="4DAF1752" w:rsidR="005C5D7A" w:rsidRPr="00EA1563" w:rsidRDefault="005C5D7A" w:rsidP="00370E3A">
      <w:pPr>
        <w:pStyle w:val="09-TexteLosangesBleus"/>
        <w:numPr>
          <w:ilvl w:val="0"/>
          <w:numId w:val="22"/>
        </w:numPr>
        <w:spacing w:before="0" w:after="120" w:line="240" w:lineRule="auto"/>
        <w:rPr>
          <w:rFonts w:asciiTheme="minorHAnsi" w:hAnsiTheme="minorHAnsi" w:cstheme="minorHAnsi"/>
          <w:b w:val="0"/>
          <w:i/>
        </w:rPr>
      </w:pPr>
      <w:r w:rsidRPr="00EA1563">
        <w:rPr>
          <w:rFonts w:asciiTheme="minorHAnsi" w:hAnsiTheme="minorHAnsi" w:cstheme="minorHAnsi"/>
          <w:b w:val="0"/>
          <w:i/>
        </w:rPr>
        <w:t>les effectifs globaux fonctionnaires/contractuels permanents/ contractuels non permanents (nombre et ETP) ;</w:t>
      </w:r>
    </w:p>
    <w:p w14:paraId="63FAEACE" w14:textId="1BEC6125" w:rsidR="005C5D7A" w:rsidRPr="00EA1563" w:rsidRDefault="005C5D7A" w:rsidP="00370E3A">
      <w:pPr>
        <w:pStyle w:val="09-TexteLosangesBleus"/>
        <w:numPr>
          <w:ilvl w:val="0"/>
          <w:numId w:val="22"/>
        </w:numPr>
        <w:spacing w:before="0" w:after="120" w:line="240" w:lineRule="auto"/>
        <w:rPr>
          <w:rFonts w:asciiTheme="minorHAnsi" w:hAnsiTheme="minorHAnsi" w:cstheme="minorHAnsi"/>
          <w:b w:val="0"/>
          <w:i/>
        </w:rPr>
      </w:pPr>
      <w:r w:rsidRPr="00EA1563">
        <w:rPr>
          <w:rFonts w:asciiTheme="minorHAnsi" w:hAnsiTheme="minorHAnsi" w:cstheme="minorHAnsi"/>
          <w:b w:val="0"/>
          <w:i/>
        </w:rPr>
        <w:t>la répartition des agents par catégorie A/B/C ; par filière ; par service ;</w:t>
      </w:r>
    </w:p>
    <w:p w14:paraId="2C0EBC7A" w14:textId="747640D6" w:rsidR="005C5D7A" w:rsidRPr="00EA1563" w:rsidRDefault="005C5D7A" w:rsidP="00370E3A">
      <w:pPr>
        <w:pStyle w:val="09-TexteLosangesBleus"/>
        <w:numPr>
          <w:ilvl w:val="0"/>
          <w:numId w:val="22"/>
        </w:numPr>
        <w:spacing w:before="0" w:after="120" w:line="240" w:lineRule="auto"/>
        <w:rPr>
          <w:rFonts w:asciiTheme="minorHAnsi" w:hAnsiTheme="minorHAnsi" w:cstheme="minorHAnsi"/>
          <w:b w:val="0"/>
          <w:i/>
        </w:rPr>
      </w:pPr>
      <w:r w:rsidRPr="00EA1563">
        <w:rPr>
          <w:rFonts w:asciiTheme="minorHAnsi" w:hAnsiTheme="minorHAnsi" w:cstheme="minorHAnsi"/>
          <w:b w:val="0"/>
          <w:i/>
        </w:rPr>
        <w:t>la répartition homme/ femme ;</w:t>
      </w:r>
    </w:p>
    <w:p w14:paraId="4C614D6A" w14:textId="251DF17B" w:rsidR="005C5D7A" w:rsidRPr="00EA1563" w:rsidRDefault="005C5D7A" w:rsidP="00370E3A">
      <w:pPr>
        <w:pStyle w:val="09-TexteLosangesBleus"/>
        <w:numPr>
          <w:ilvl w:val="0"/>
          <w:numId w:val="22"/>
        </w:numPr>
        <w:spacing w:before="0" w:after="120" w:line="240" w:lineRule="auto"/>
        <w:rPr>
          <w:rFonts w:asciiTheme="minorHAnsi" w:hAnsiTheme="minorHAnsi" w:cstheme="minorHAnsi"/>
          <w:b w:val="0"/>
          <w:i/>
        </w:rPr>
      </w:pPr>
      <w:r w:rsidRPr="00EA1563">
        <w:rPr>
          <w:rFonts w:asciiTheme="minorHAnsi" w:hAnsiTheme="minorHAnsi" w:cstheme="minorHAnsi"/>
          <w:b w:val="0"/>
          <w:i/>
        </w:rPr>
        <w:t>le bilan des métiers et des compétences.</w:t>
      </w:r>
    </w:p>
    <w:p w14:paraId="5FB3AA4A" w14:textId="77777777" w:rsidR="00B97D13" w:rsidRPr="00EA1563" w:rsidRDefault="00B97D13" w:rsidP="00370E3A">
      <w:pPr>
        <w:pStyle w:val="09-TexteLosangesBleus"/>
        <w:spacing w:before="0" w:after="120" w:line="240" w:lineRule="auto"/>
        <w:rPr>
          <w:rFonts w:asciiTheme="minorHAnsi" w:hAnsiTheme="minorHAnsi" w:cstheme="minorHAnsi"/>
          <w:b w:val="0"/>
          <w:i/>
        </w:rPr>
      </w:pPr>
    </w:p>
    <w:p w14:paraId="4414A444" w14:textId="7F9ECC11" w:rsidR="005C5D7A" w:rsidRPr="00EA1563" w:rsidRDefault="005C5D7A" w:rsidP="00370E3A">
      <w:pPr>
        <w:pStyle w:val="09-TexteLosangesBleus"/>
        <w:spacing w:before="0" w:after="120" w:line="240" w:lineRule="auto"/>
        <w:rPr>
          <w:rFonts w:asciiTheme="minorHAnsi" w:hAnsiTheme="minorHAnsi" w:cstheme="minorHAnsi"/>
          <w:b w:val="0"/>
        </w:rPr>
      </w:pPr>
      <w:r w:rsidRPr="00EA1563">
        <w:rPr>
          <w:rFonts w:asciiTheme="minorHAnsi" w:hAnsiTheme="minorHAnsi" w:cstheme="minorHAnsi"/>
          <w:b w:val="0"/>
        </w:rPr>
        <w:t xml:space="preserve">Les collectivités ayant saisi leur bilan social </w:t>
      </w:r>
      <w:r w:rsidR="00C505FF" w:rsidRPr="00EA1563">
        <w:rPr>
          <w:rFonts w:asciiTheme="minorHAnsi" w:hAnsiTheme="minorHAnsi" w:cstheme="minorHAnsi"/>
          <w:b w:val="0"/>
        </w:rPr>
        <w:t>peu</w:t>
      </w:r>
      <w:r w:rsidRPr="00EA1563">
        <w:rPr>
          <w:rFonts w:asciiTheme="minorHAnsi" w:hAnsiTheme="minorHAnsi" w:cstheme="minorHAnsi"/>
          <w:b w:val="0"/>
        </w:rPr>
        <w:t>vent obtenir des synthèses thématiques de leur situation qui peuvent servir de base pour cette partie</w:t>
      </w:r>
      <w:r w:rsidR="00C505FF" w:rsidRPr="00EA1563">
        <w:rPr>
          <w:rFonts w:asciiTheme="minorHAnsi" w:hAnsiTheme="minorHAnsi" w:cstheme="minorHAnsi"/>
          <w:b w:val="0"/>
        </w:rPr>
        <w:t>.</w:t>
      </w:r>
    </w:p>
    <w:p w14:paraId="77401372" w14:textId="77777777" w:rsidR="00C505FF" w:rsidRPr="00EA1563" w:rsidRDefault="00C505FF" w:rsidP="00370E3A">
      <w:pPr>
        <w:pStyle w:val="09-TexteLosangesBleus"/>
        <w:spacing w:before="0" w:after="120" w:line="240" w:lineRule="auto"/>
        <w:rPr>
          <w:rFonts w:asciiTheme="minorHAnsi" w:hAnsiTheme="minorHAnsi" w:cstheme="minorHAnsi"/>
          <w:b w:val="0"/>
        </w:rPr>
      </w:pPr>
    </w:p>
    <w:p w14:paraId="299E850A" w14:textId="4DFD6092" w:rsidR="00C505FF" w:rsidRPr="00370E3A" w:rsidRDefault="00C505FF" w:rsidP="00370E3A">
      <w:pPr>
        <w:pStyle w:val="09-TexteLosangesBleus"/>
        <w:numPr>
          <w:ilvl w:val="0"/>
          <w:numId w:val="25"/>
        </w:numPr>
        <w:spacing w:before="0" w:after="120" w:line="240" w:lineRule="auto"/>
        <w:rPr>
          <w:rFonts w:asciiTheme="minorHAnsi" w:hAnsiTheme="minorHAnsi" w:cstheme="minorHAnsi"/>
          <w:b w:val="0"/>
        </w:rPr>
      </w:pPr>
      <w:r w:rsidRPr="00370E3A">
        <w:rPr>
          <w:rFonts w:asciiTheme="minorHAnsi" w:hAnsiTheme="minorHAnsi" w:cstheme="minorHAnsi"/>
          <w:b w:val="0"/>
        </w:rPr>
        <w:t>Mais également un état des lieux sur d’autres thématiques RH :</w:t>
      </w:r>
    </w:p>
    <w:p w14:paraId="60140027" w14:textId="130F54A2" w:rsidR="003D0716" w:rsidRPr="00EA1563" w:rsidRDefault="003D0716" w:rsidP="00370E3A">
      <w:pPr>
        <w:spacing w:after="120" w:line="259" w:lineRule="auto"/>
        <w:jc w:val="left"/>
        <w:rPr>
          <w:rFonts w:asciiTheme="minorHAnsi" w:hAnsiTheme="minorHAnsi" w:cstheme="minorHAnsi"/>
          <w:i/>
        </w:rPr>
      </w:pPr>
    </w:p>
    <w:p w14:paraId="7A56CD6D" w14:textId="77777777" w:rsidR="003D0716" w:rsidRPr="00EA1563" w:rsidRDefault="003D0716" w:rsidP="00370E3A">
      <w:pPr>
        <w:pStyle w:val="Paragraphedeliste"/>
        <w:numPr>
          <w:ilvl w:val="0"/>
          <w:numId w:val="26"/>
        </w:numPr>
        <w:spacing w:after="120" w:line="259" w:lineRule="auto"/>
        <w:jc w:val="left"/>
        <w:rPr>
          <w:rFonts w:asciiTheme="minorHAnsi" w:hAnsiTheme="minorHAnsi" w:cstheme="minorHAnsi"/>
          <w:i/>
        </w:rPr>
      </w:pPr>
      <w:r w:rsidRPr="00EA1563">
        <w:rPr>
          <w:rFonts w:asciiTheme="minorHAnsi" w:hAnsiTheme="minorHAnsi" w:cstheme="minorHAnsi"/>
          <w:i/>
        </w:rPr>
        <w:t>La délibération instituant le régime indemnitaire,</w:t>
      </w:r>
    </w:p>
    <w:p w14:paraId="6F13D910" w14:textId="77777777" w:rsidR="003D0716" w:rsidRPr="00EA1563" w:rsidRDefault="003D0716" w:rsidP="00370E3A">
      <w:pPr>
        <w:pStyle w:val="Paragraphedeliste"/>
        <w:numPr>
          <w:ilvl w:val="0"/>
          <w:numId w:val="26"/>
        </w:numPr>
        <w:spacing w:after="120" w:line="259" w:lineRule="auto"/>
        <w:jc w:val="left"/>
        <w:rPr>
          <w:rFonts w:asciiTheme="minorHAnsi" w:hAnsiTheme="minorHAnsi" w:cstheme="minorHAnsi"/>
          <w:i/>
        </w:rPr>
      </w:pPr>
      <w:r w:rsidRPr="00EA1563">
        <w:rPr>
          <w:rFonts w:asciiTheme="minorHAnsi" w:hAnsiTheme="minorHAnsi" w:cstheme="minorHAnsi"/>
          <w:i/>
        </w:rPr>
        <w:t xml:space="preserve">La délibération fixant les ratios d’avancement, </w:t>
      </w:r>
    </w:p>
    <w:p w14:paraId="677B2E6D" w14:textId="77777777" w:rsidR="003D0716" w:rsidRPr="00EA1563" w:rsidRDefault="003D0716" w:rsidP="00370E3A">
      <w:pPr>
        <w:pStyle w:val="Paragraphedeliste"/>
        <w:numPr>
          <w:ilvl w:val="0"/>
          <w:numId w:val="26"/>
        </w:numPr>
        <w:spacing w:after="120" w:line="259" w:lineRule="auto"/>
        <w:jc w:val="left"/>
        <w:rPr>
          <w:rFonts w:asciiTheme="minorHAnsi" w:hAnsiTheme="minorHAnsi" w:cstheme="minorHAnsi"/>
          <w:i/>
        </w:rPr>
      </w:pPr>
      <w:r w:rsidRPr="00EA1563">
        <w:rPr>
          <w:rFonts w:asciiTheme="minorHAnsi" w:hAnsiTheme="minorHAnsi" w:cstheme="minorHAnsi"/>
          <w:i/>
        </w:rPr>
        <w:t>La délibération relative au temps de travail et son organisation,</w:t>
      </w:r>
    </w:p>
    <w:p w14:paraId="7BB0EFEC" w14:textId="77777777" w:rsidR="003D0716" w:rsidRPr="00EA1563" w:rsidRDefault="003D0716" w:rsidP="00370E3A">
      <w:pPr>
        <w:pStyle w:val="Paragraphedeliste"/>
        <w:numPr>
          <w:ilvl w:val="0"/>
          <w:numId w:val="26"/>
        </w:numPr>
        <w:spacing w:after="120" w:line="259" w:lineRule="auto"/>
        <w:jc w:val="left"/>
        <w:rPr>
          <w:rFonts w:asciiTheme="minorHAnsi" w:hAnsiTheme="minorHAnsi" w:cstheme="minorHAnsi"/>
          <w:i/>
        </w:rPr>
      </w:pPr>
      <w:r w:rsidRPr="00EA1563">
        <w:rPr>
          <w:rFonts w:asciiTheme="minorHAnsi" w:hAnsiTheme="minorHAnsi" w:cstheme="minorHAnsi"/>
          <w:i/>
        </w:rPr>
        <w:t>Les règlements intérieur et de formation,</w:t>
      </w:r>
    </w:p>
    <w:p w14:paraId="4966E96A" w14:textId="6139B659" w:rsidR="00C505FF" w:rsidRPr="00EA1563" w:rsidRDefault="00370E3A" w:rsidP="00370E3A">
      <w:pPr>
        <w:pStyle w:val="Paragraphedeliste"/>
        <w:numPr>
          <w:ilvl w:val="0"/>
          <w:numId w:val="26"/>
        </w:numPr>
        <w:spacing w:after="120" w:line="259" w:lineRule="auto"/>
        <w:jc w:val="left"/>
        <w:rPr>
          <w:rFonts w:asciiTheme="minorHAnsi" w:hAnsiTheme="minorHAnsi" w:cstheme="minorHAnsi"/>
          <w:i/>
        </w:rPr>
      </w:pPr>
      <w:r>
        <w:rPr>
          <w:rFonts w:asciiTheme="minorHAnsi" w:hAnsiTheme="minorHAnsi" w:cstheme="minorHAnsi"/>
          <w:i/>
        </w:rPr>
        <w:t>Etc.</w:t>
      </w:r>
    </w:p>
    <w:p w14:paraId="4DF13941" w14:textId="28A12721" w:rsidR="003D0716" w:rsidRPr="00EA1563" w:rsidRDefault="003D0716" w:rsidP="00370E3A">
      <w:pPr>
        <w:pStyle w:val="Paragraphedeliste"/>
        <w:spacing w:after="120" w:line="259" w:lineRule="auto"/>
        <w:ind w:left="377"/>
        <w:jc w:val="left"/>
        <w:rPr>
          <w:rFonts w:asciiTheme="minorHAnsi" w:hAnsiTheme="minorHAnsi" w:cstheme="minorHAnsi"/>
        </w:rPr>
      </w:pPr>
    </w:p>
    <w:p w14:paraId="3A2E4AA8" w14:textId="77777777" w:rsidR="003D0716" w:rsidRPr="00EA1563" w:rsidRDefault="003D0716" w:rsidP="00370E3A">
      <w:pPr>
        <w:pStyle w:val="07-SectionTitreBleu"/>
        <w:pBdr>
          <w:bottom w:val="single" w:sz="4" w:space="1" w:color="auto"/>
        </w:pBdr>
        <w:spacing w:before="0" w:after="120"/>
        <w:rPr>
          <w:rFonts w:asciiTheme="minorHAnsi" w:eastAsiaTheme="minorEastAsia" w:hAnsiTheme="minorHAnsi" w:cstheme="minorHAnsi"/>
          <w:b w:val="0"/>
          <w:bCs w:val="0"/>
          <w:color w:val="0070C0"/>
          <w:kern w:val="0"/>
          <w:sz w:val="24"/>
          <w:szCs w:val="20"/>
        </w:rPr>
      </w:pPr>
    </w:p>
    <w:p w14:paraId="1CF2D2EB" w14:textId="697E8F6E" w:rsidR="003D0716" w:rsidRPr="00370E3A" w:rsidRDefault="00C505FF" w:rsidP="00C505FF">
      <w:pPr>
        <w:pStyle w:val="07-SectionTitreBleu"/>
        <w:pBdr>
          <w:bottom w:val="single" w:sz="4" w:space="1" w:color="auto"/>
        </w:pBdr>
        <w:rPr>
          <w:rFonts w:asciiTheme="minorHAnsi" w:eastAsiaTheme="minorEastAsia" w:hAnsiTheme="minorHAnsi" w:cstheme="minorHAnsi"/>
          <w:bCs w:val="0"/>
          <w:color w:val="0070C0"/>
          <w:kern w:val="0"/>
          <w:sz w:val="24"/>
          <w:szCs w:val="20"/>
        </w:rPr>
      </w:pPr>
      <w:r w:rsidRPr="00370E3A">
        <w:rPr>
          <w:rFonts w:asciiTheme="minorHAnsi" w:eastAsiaTheme="minorEastAsia" w:hAnsiTheme="minorHAnsi" w:cstheme="minorHAnsi"/>
          <w:bCs w:val="0"/>
          <w:color w:val="0070C0"/>
          <w:kern w:val="0"/>
          <w:sz w:val="24"/>
          <w:szCs w:val="20"/>
        </w:rPr>
        <w:t>Eléments de prospectives RH-GPEEC</w:t>
      </w:r>
      <w:r w:rsidR="003D0716" w:rsidRPr="00370E3A">
        <w:rPr>
          <w:rFonts w:asciiTheme="minorHAnsi" w:eastAsiaTheme="minorEastAsia" w:hAnsiTheme="minorHAnsi" w:cstheme="minorHAnsi"/>
          <w:bCs w:val="0"/>
          <w:color w:val="0070C0"/>
          <w:kern w:val="0"/>
          <w:sz w:val="24"/>
          <w:szCs w:val="20"/>
        </w:rPr>
        <w:t xml:space="preserve">      </w:t>
      </w:r>
    </w:p>
    <w:p w14:paraId="2A924A94" w14:textId="77777777" w:rsidR="003D0716" w:rsidRPr="00EA1563" w:rsidRDefault="003D0716" w:rsidP="00370E3A">
      <w:pPr>
        <w:spacing w:after="120"/>
        <w:ind w:left="17"/>
        <w:rPr>
          <w:rFonts w:asciiTheme="minorHAnsi" w:hAnsiTheme="minorHAnsi" w:cstheme="minorHAnsi"/>
        </w:rPr>
      </w:pPr>
    </w:p>
    <w:p w14:paraId="02023BF3" w14:textId="77777777" w:rsidR="00C505FF" w:rsidRPr="00EA1563" w:rsidRDefault="00C505FF" w:rsidP="00370E3A">
      <w:pPr>
        <w:spacing w:after="120"/>
        <w:ind w:left="17"/>
        <w:rPr>
          <w:rFonts w:asciiTheme="minorHAnsi" w:hAnsiTheme="minorHAnsi" w:cstheme="minorHAnsi"/>
        </w:rPr>
      </w:pPr>
      <w:r w:rsidRPr="00EA1563">
        <w:rPr>
          <w:rFonts w:asciiTheme="minorHAnsi" w:hAnsiTheme="minorHAnsi" w:cstheme="minorHAnsi"/>
        </w:rPr>
        <w:t>En fonction de leurs possibilités, les collectivités peuvent faire apparaitre les éléments concernant la prospective RH des effectifs dont elles disposent.</w:t>
      </w:r>
    </w:p>
    <w:p w14:paraId="14EE484B" w14:textId="77777777" w:rsidR="00522D10" w:rsidRPr="00EA1563" w:rsidRDefault="00522D10" w:rsidP="00370E3A">
      <w:pPr>
        <w:spacing w:after="120"/>
        <w:ind w:left="17"/>
        <w:rPr>
          <w:rFonts w:asciiTheme="minorHAnsi" w:hAnsiTheme="minorHAnsi" w:cstheme="minorHAnsi"/>
        </w:rPr>
      </w:pPr>
    </w:p>
    <w:p w14:paraId="2AC28111" w14:textId="32A362A7" w:rsidR="00C505FF" w:rsidRPr="00EA1563" w:rsidRDefault="00C505FF" w:rsidP="00370E3A">
      <w:pPr>
        <w:spacing w:after="120"/>
        <w:ind w:left="17"/>
        <w:rPr>
          <w:rFonts w:asciiTheme="minorHAnsi" w:hAnsiTheme="minorHAnsi" w:cstheme="minorHAnsi"/>
          <w:i/>
          <w:u w:val="single"/>
        </w:rPr>
      </w:pPr>
      <w:r w:rsidRPr="00EA1563">
        <w:rPr>
          <w:rFonts w:asciiTheme="minorHAnsi" w:hAnsiTheme="minorHAnsi" w:cstheme="minorHAnsi"/>
          <w:i/>
          <w:u w:val="single"/>
        </w:rPr>
        <w:t>Exemples</w:t>
      </w:r>
      <w:r w:rsidR="00522D10" w:rsidRPr="00EA1563">
        <w:rPr>
          <w:rFonts w:asciiTheme="minorHAnsi" w:hAnsiTheme="minorHAnsi" w:cstheme="minorHAnsi"/>
          <w:i/>
          <w:u w:val="single"/>
        </w:rPr>
        <w:t> :</w:t>
      </w:r>
      <w:r w:rsidRPr="00EA1563">
        <w:rPr>
          <w:rFonts w:asciiTheme="minorHAnsi" w:hAnsiTheme="minorHAnsi" w:cstheme="minorHAnsi"/>
          <w:i/>
          <w:u w:val="single"/>
        </w:rPr>
        <w:t xml:space="preserve"> </w:t>
      </w:r>
    </w:p>
    <w:p w14:paraId="02DE2DF7" w14:textId="166C4853" w:rsidR="00C505FF" w:rsidRPr="00370E3A" w:rsidRDefault="00C505FF" w:rsidP="00370E3A">
      <w:pPr>
        <w:pStyle w:val="Paragraphedeliste"/>
        <w:numPr>
          <w:ilvl w:val="0"/>
          <w:numId w:val="27"/>
        </w:numPr>
        <w:spacing w:after="120"/>
        <w:rPr>
          <w:rFonts w:asciiTheme="minorHAnsi" w:hAnsiTheme="minorHAnsi" w:cstheme="minorHAnsi"/>
          <w:i/>
        </w:rPr>
      </w:pPr>
      <w:r w:rsidRPr="00370E3A">
        <w:rPr>
          <w:rFonts w:asciiTheme="minorHAnsi" w:hAnsiTheme="minorHAnsi" w:cstheme="minorHAnsi"/>
          <w:i/>
        </w:rPr>
        <w:t>Evolution de l’effectif sur plusieurs années ;</w:t>
      </w:r>
    </w:p>
    <w:p w14:paraId="20961D79" w14:textId="1DBC7811" w:rsidR="00C505FF" w:rsidRPr="00370E3A" w:rsidRDefault="00C505FF" w:rsidP="00370E3A">
      <w:pPr>
        <w:pStyle w:val="Paragraphedeliste"/>
        <w:numPr>
          <w:ilvl w:val="0"/>
          <w:numId w:val="27"/>
        </w:numPr>
        <w:spacing w:after="120"/>
        <w:rPr>
          <w:rFonts w:asciiTheme="minorHAnsi" w:hAnsiTheme="minorHAnsi" w:cstheme="minorHAnsi"/>
          <w:i/>
        </w:rPr>
      </w:pPr>
      <w:r w:rsidRPr="00370E3A">
        <w:rPr>
          <w:rFonts w:asciiTheme="minorHAnsi" w:hAnsiTheme="minorHAnsi" w:cstheme="minorHAnsi"/>
          <w:i/>
        </w:rPr>
        <w:t>Prévisions de départs (retraites) sur les 3 prochaines années</w:t>
      </w:r>
    </w:p>
    <w:p w14:paraId="39F55C0A" w14:textId="521A410E" w:rsidR="00C505FF" w:rsidRPr="00370E3A" w:rsidRDefault="00C505FF" w:rsidP="00370E3A">
      <w:pPr>
        <w:pStyle w:val="Paragraphedeliste"/>
        <w:numPr>
          <w:ilvl w:val="0"/>
          <w:numId w:val="27"/>
        </w:numPr>
        <w:spacing w:after="120"/>
        <w:rPr>
          <w:rFonts w:asciiTheme="minorHAnsi" w:hAnsiTheme="minorHAnsi" w:cstheme="minorHAnsi"/>
          <w:i/>
        </w:rPr>
      </w:pPr>
      <w:r w:rsidRPr="00370E3A">
        <w:rPr>
          <w:rFonts w:asciiTheme="minorHAnsi" w:hAnsiTheme="minorHAnsi" w:cstheme="minorHAnsi"/>
          <w:i/>
        </w:rPr>
        <w:lastRenderedPageBreak/>
        <w:t>Besoins futurs, …</w:t>
      </w:r>
    </w:p>
    <w:p w14:paraId="20C3EE5F" w14:textId="77777777" w:rsidR="00C505FF" w:rsidRPr="00EA1563" w:rsidRDefault="00C505FF" w:rsidP="00370E3A">
      <w:pPr>
        <w:spacing w:after="120"/>
        <w:ind w:left="17"/>
        <w:rPr>
          <w:rFonts w:asciiTheme="minorHAnsi" w:hAnsiTheme="minorHAnsi" w:cstheme="minorHAnsi"/>
          <w:i/>
        </w:rPr>
      </w:pPr>
    </w:p>
    <w:p w14:paraId="14D8B524" w14:textId="179C6B03" w:rsidR="00C505FF" w:rsidRPr="00EA1563" w:rsidRDefault="00C505FF" w:rsidP="00370E3A">
      <w:pPr>
        <w:spacing w:after="120"/>
        <w:ind w:left="17"/>
        <w:rPr>
          <w:rFonts w:asciiTheme="minorHAnsi" w:hAnsiTheme="minorHAnsi" w:cstheme="minorHAnsi"/>
          <w:i/>
        </w:rPr>
      </w:pPr>
      <w:r w:rsidRPr="00EA1563">
        <w:rPr>
          <w:rFonts w:asciiTheme="minorHAnsi" w:hAnsiTheme="minorHAnsi" w:cstheme="minorHAnsi"/>
          <w:i/>
        </w:rPr>
        <w:t>En effet, les collectivités doivent faire apparaitre l’ensemble des éléments ayant un impact en terme d’organisation et donc de ressources humaines</w:t>
      </w:r>
    </w:p>
    <w:p w14:paraId="145828D6" w14:textId="0D41919F" w:rsidR="00522D10" w:rsidRDefault="00522D10" w:rsidP="00370E3A">
      <w:pPr>
        <w:spacing w:after="120"/>
        <w:ind w:left="17"/>
        <w:rPr>
          <w:rFonts w:asciiTheme="minorHAnsi" w:hAnsiTheme="minorHAnsi" w:cstheme="minorHAnsi"/>
          <w:i/>
        </w:rPr>
      </w:pPr>
    </w:p>
    <w:p w14:paraId="277C3BE2" w14:textId="77777777" w:rsidR="00370E3A" w:rsidRPr="00EA1563" w:rsidRDefault="00370E3A" w:rsidP="00370E3A">
      <w:pPr>
        <w:spacing w:after="120"/>
        <w:ind w:left="17"/>
        <w:rPr>
          <w:rFonts w:asciiTheme="minorHAnsi" w:hAnsiTheme="minorHAnsi" w:cstheme="minorHAnsi"/>
          <w:i/>
        </w:rPr>
      </w:pPr>
    </w:p>
    <w:p w14:paraId="58A9E0D2" w14:textId="77777777" w:rsidR="00C505FF" w:rsidRPr="00EA1563" w:rsidRDefault="00C505FF" w:rsidP="00370E3A">
      <w:pPr>
        <w:spacing w:after="120"/>
        <w:ind w:left="17"/>
        <w:rPr>
          <w:rFonts w:asciiTheme="minorHAnsi" w:hAnsiTheme="minorHAnsi" w:cstheme="minorHAnsi"/>
          <w:i/>
        </w:rPr>
      </w:pPr>
      <w:r w:rsidRPr="00EA1563">
        <w:rPr>
          <w:rFonts w:asciiTheme="minorHAnsi" w:hAnsiTheme="minorHAnsi" w:cstheme="minorHAnsi"/>
          <w:i/>
          <w:u w:val="single"/>
        </w:rPr>
        <w:t>Exemples</w:t>
      </w:r>
      <w:r w:rsidRPr="00EA1563">
        <w:rPr>
          <w:rFonts w:asciiTheme="minorHAnsi" w:hAnsiTheme="minorHAnsi" w:cstheme="minorHAnsi"/>
          <w:i/>
        </w:rPr>
        <w:t xml:space="preserve"> :</w:t>
      </w:r>
    </w:p>
    <w:p w14:paraId="0822C1B8" w14:textId="40856229" w:rsidR="00C505FF" w:rsidRPr="00370E3A" w:rsidRDefault="00C505FF" w:rsidP="00370E3A">
      <w:pPr>
        <w:pStyle w:val="Paragraphedeliste"/>
        <w:numPr>
          <w:ilvl w:val="0"/>
          <w:numId w:val="28"/>
        </w:numPr>
        <w:spacing w:after="120"/>
        <w:rPr>
          <w:rFonts w:asciiTheme="minorHAnsi" w:hAnsiTheme="minorHAnsi" w:cstheme="minorHAnsi"/>
          <w:i/>
        </w:rPr>
      </w:pPr>
      <w:r w:rsidRPr="00370E3A">
        <w:rPr>
          <w:rFonts w:asciiTheme="minorHAnsi" w:hAnsiTheme="minorHAnsi" w:cstheme="minorHAnsi"/>
          <w:i/>
        </w:rPr>
        <w:t>Projets de prises en charge de nouvelles missions ;</w:t>
      </w:r>
    </w:p>
    <w:p w14:paraId="386E52C3" w14:textId="5CA24019" w:rsidR="00C505FF" w:rsidRPr="00370E3A" w:rsidRDefault="00C505FF" w:rsidP="00370E3A">
      <w:pPr>
        <w:pStyle w:val="Paragraphedeliste"/>
        <w:numPr>
          <w:ilvl w:val="0"/>
          <w:numId w:val="28"/>
        </w:numPr>
        <w:spacing w:after="120"/>
        <w:rPr>
          <w:rFonts w:asciiTheme="minorHAnsi" w:hAnsiTheme="minorHAnsi" w:cstheme="minorHAnsi"/>
          <w:i/>
        </w:rPr>
      </w:pPr>
      <w:r w:rsidRPr="00370E3A">
        <w:rPr>
          <w:rFonts w:asciiTheme="minorHAnsi" w:hAnsiTheme="minorHAnsi" w:cstheme="minorHAnsi"/>
          <w:i/>
        </w:rPr>
        <w:t>Délégation de service public</w:t>
      </w:r>
    </w:p>
    <w:p w14:paraId="7B69CF0A" w14:textId="056908EA" w:rsidR="00C505FF" w:rsidRPr="00370E3A" w:rsidRDefault="00C505FF" w:rsidP="00370E3A">
      <w:pPr>
        <w:pStyle w:val="Paragraphedeliste"/>
        <w:numPr>
          <w:ilvl w:val="0"/>
          <w:numId w:val="28"/>
        </w:numPr>
        <w:spacing w:after="120"/>
        <w:rPr>
          <w:rFonts w:asciiTheme="minorHAnsi" w:hAnsiTheme="minorHAnsi" w:cstheme="minorHAnsi"/>
          <w:i/>
        </w:rPr>
      </w:pPr>
      <w:r w:rsidRPr="00370E3A">
        <w:rPr>
          <w:rFonts w:asciiTheme="minorHAnsi" w:hAnsiTheme="minorHAnsi" w:cstheme="minorHAnsi"/>
          <w:i/>
        </w:rPr>
        <w:t>Ouverture fermeture équipement</w:t>
      </w:r>
    </w:p>
    <w:p w14:paraId="2538A86C" w14:textId="6C7EFB4C" w:rsidR="00C505FF" w:rsidRDefault="00C505FF" w:rsidP="00370E3A">
      <w:pPr>
        <w:pStyle w:val="Paragraphedeliste"/>
        <w:numPr>
          <w:ilvl w:val="0"/>
          <w:numId w:val="28"/>
        </w:numPr>
        <w:spacing w:after="120"/>
        <w:rPr>
          <w:rFonts w:asciiTheme="minorHAnsi" w:hAnsiTheme="minorHAnsi" w:cstheme="minorHAnsi"/>
          <w:i/>
        </w:rPr>
      </w:pPr>
      <w:r w:rsidRPr="00370E3A">
        <w:rPr>
          <w:rFonts w:asciiTheme="minorHAnsi" w:hAnsiTheme="minorHAnsi" w:cstheme="minorHAnsi"/>
          <w:i/>
        </w:rPr>
        <w:t>E</w:t>
      </w:r>
      <w:r w:rsidR="00370E3A">
        <w:rPr>
          <w:rFonts w:asciiTheme="minorHAnsi" w:hAnsiTheme="minorHAnsi" w:cstheme="minorHAnsi"/>
          <w:i/>
        </w:rPr>
        <w:t>volutions de l’intercommunalité</w:t>
      </w:r>
    </w:p>
    <w:p w14:paraId="4FA53DC3" w14:textId="0586378F" w:rsidR="00B97D13" w:rsidRPr="00370E3A" w:rsidRDefault="00370E3A" w:rsidP="00370E3A">
      <w:pPr>
        <w:pStyle w:val="Paragraphedeliste"/>
        <w:numPr>
          <w:ilvl w:val="0"/>
          <w:numId w:val="28"/>
        </w:numPr>
        <w:spacing w:after="120"/>
        <w:rPr>
          <w:rFonts w:asciiTheme="minorHAnsi" w:hAnsiTheme="minorHAnsi" w:cstheme="minorHAnsi"/>
          <w:i/>
        </w:rPr>
      </w:pPr>
      <w:r>
        <w:rPr>
          <w:rFonts w:asciiTheme="minorHAnsi" w:hAnsiTheme="minorHAnsi" w:cstheme="minorHAnsi"/>
          <w:i/>
        </w:rPr>
        <w:t>Etc.</w:t>
      </w:r>
    </w:p>
    <w:p w14:paraId="6100B6F4" w14:textId="77777777" w:rsidR="00B97D13" w:rsidRPr="00EA1563" w:rsidRDefault="00B97D13" w:rsidP="00370E3A">
      <w:pPr>
        <w:spacing w:after="120"/>
        <w:rPr>
          <w:rFonts w:asciiTheme="minorHAnsi" w:hAnsiTheme="minorHAnsi" w:cstheme="minorHAnsi"/>
          <w:i/>
        </w:rPr>
      </w:pPr>
    </w:p>
    <w:p w14:paraId="4A4F348B" w14:textId="77777777" w:rsidR="003D0716" w:rsidRPr="00EA1563" w:rsidRDefault="003D0716" w:rsidP="00370E3A">
      <w:pPr>
        <w:rPr>
          <w:rFonts w:asciiTheme="minorHAnsi" w:hAnsiTheme="minorHAnsi" w:cstheme="minorHAnsi"/>
        </w:rPr>
      </w:pPr>
    </w:p>
    <w:p w14:paraId="5F549A67" w14:textId="3C3E1FB8" w:rsidR="003D0716" w:rsidRPr="00EA1563" w:rsidRDefault="00C505FF" w:rsidP="003D0716">
      <w:pPr>
        <w:ind w:left="17"/>
        <w:rPr>
          <w:rFonts w:asciiTheme="minorHAnsi" w:eastAsia="Trebuchet MS" w:hAnsiTheme="minorHAnsi" w:cstheme="minorHAnsi"/>
          <w:b/>
        </w:rPr>
      </w:pPr>
      <w:r w:rsidRPr="00EA1563">
        <w:rPr>
          <w:rFonts w:asciiTheme="minorHAnsi" w:eastAsia="Trebuchet MS" w:hAnsiTheme="minorHAnsi" w:cstheme="minorHAnsi"/>
          <w:b/>
        </w:rPr>
        <w:t>Exemples de tableaux </w:t>
      </w:r>
      <w:r w:rsidR="006D3072" w:rsidRPr="00EA1563">
        <w:rPr>
          <w:rFonts w:asciiTheme="minorHAnsi" w:eastAsia="Trebuchet MS" w:hAnsiTheme="minorHAnsi" w:cstheme="minorHAnsi"/>
          <w:b/>
        </w:rPr>
        <w:t>en matière de</w:t>
      </w:r>
      <w:r w:rsidR="003D0716" w:rsidRPr="00EA1563">
        <w:rPr>
          <w:rFonts w:asciiTheme="minorHAnsi" w:eastAsia="Trebuchet MS" w:hAnsiTheme="minorHAnsi" w:cstheme="minorHAnsi"/>
          <w:b/>
        </w:rPr>
        <w:t xml:space="preserve"> mouvements de personnel :</w:t>
      </w:r>
    </w:p>
    <w:p w14:paraId="4BB44020" w14:textId="77777777" w:rsidR="003D0716" w:rsidRPr="00EA1563" w:rsidRDefault="003D0716" w:rsidP="003D0716">
      <w:pPr>
        <w:rPr>
          <w:rFonts w:asciiTheme="minorHAnsi" w:hAnsiTheme="minorHAnsi" w:cstheme="minorHAnsi"/>
        </w:rPr>
      </w:pPr>
    </w:p>
    <w:tbl>
      <w:tblPr>
        <w:tblStyle w:val="Grilledutableau"/>
        <w:tblpPr w:leftFromText="141" w:rightFromText="141" w:vertAnchor="text" w:horzAnchor="margin" w:tblpX="-743" w:tblpY="165"/>
        <w:tblW w:w="10315" w:type="dxa"/>
        <w:tblLook w:val="04A0" w:firstRow="1" w:lastRow="0" w:firstColumn="1" w:lastColumn="0" w:noHBand="0" w:noVBand="1"/>
      </w:tblPr>
      <w:tblGrid>
        <w:gridCol w:w="2978"/>
        <w:gridCol w:w="1525"/>
        <w:gridCol w:w="1701"/>
        <w:gridCol w:w="1275"/>
        <w:gridCol w:w="1594"/>
        <w:gridCol w:w="1242"/>
      </w:tblGrid>
      <w:tr w:rsidR="003D0716" w:rsidRPr="00EA1563" w14:paraId="6FFD4FD2" w14:textId="77777777" w:rsidTr="00370E3A">
        <w:trPr>
          <w:trHeight w:val="412"/>
        </w:trPr>
        <w:tc>
          <w:tcPr>
            <w:tcW w:w="2978" w:type="dxa"/>
            <w:shd w:val="clear" w:color="auto" w:fill="D9D9D9" w:themeFill="background1" w:themeFillShade="D9"/>
            <w:vAlign w:val="center"/>
          </w:tcPr>
          <w:p w14:paraId="5D0CFC3E" w14:textId="77777777" w:rsidR="003D0716" w:rsidRPr="00EA1563" w:rsidRDefault="003D0716" w:rsidP="008D01E6">
            <w:pPr>
              <w:pStyle w:val="10-TextePucesBleues"/>
              <w:numPr>
                <w:ilvl w:val="0"/>
                <w:numId w:val="0"/>
              </w:numPr>
              <w:spacing w:before="0" w:line="240" w:lineRule="auto"/>
              <w:jc w:val="left"/>
              <w:rPr>
                <w:rFonts w:asciiTheme="minorHAnsi" w:hAnsiTheme="minorHAnsi" w:cstheme="minorHAnsi"/>
                <w:bCs/>
                <w:color w:val="000000"/>
              </w:rPr>
            </w:pPr>
            <w:r w:rsidRPr="00EA1563">
              <w:rPr>
                <w:rFonts w:asciiTheme="minorHAnsi" w:hAnsiTheme="minorHAnsi" w:cstheme="minorHAnsi"/>
                <w:b/>
                <w:color w:val="auto"/>
              </w:rPr>
              <w:t>Volume et origine des départs</w:t>
            </w:r>
          </w:p>
        </w:tc>
        <w:tc>
          <w:tcPr>
            <w:tcW w:w="1525" w:type="dxa"/>
            <w:shd w:val="clear" w:color="auto" w:fill="D9D9D9" w:themeFill="background1" w:themeFillShade="D9"/>
            <w:vAlign w:val="center"/>
          </w:tcPr>
          <w:p w14:paraId="5635B096" w14:textId="77777777" w:rsidR="003D0716" w:rsidRPr="00EA1563" w:rsidRDefault="003D0716" w:rsidP="008D01E6">
            <w:pPr>
              <w:pStyle w:val="10-TextePucesBleues"/>
              <w:numPr>
                <w:ilvl w:val="0"/>
                <w:numId w:val="0"/>
              </w:numPr>
              <w:spacing w:before="0" w:line="240" w:lineRule="auto"/>
              <w:jc w:val="center"/>
              <w:rPr>
                <w:rFonts w:asciiTheme="minorHAnsi" w:hAnsiTheme="minorHAnsi" w:cstheme="minorHAnsi"/>
                <w:b/>
                <w:color w:val="auto"/>
              </w:rPr>
            </w:pPr>
            <w:r w:rsidRPr="00EA1563">
              <w:rPr>
                <w:rFonts w:asciiTheme="minorHAnsi" w:hAnsiTheme="minorHAnsi" w:cstheme="minorHAnsi"/>
                <w:b/>
                <w:color w:val="auto"/>
              </w:rPr>
              <w:t>Retraite</w:t>
            </w:r>
          </w:p>
        </w:tc>
        <w:tc>
          <w:tcPr>
            <w:tcW w:w="1701" w:type="dxa"/>
            <w:shd w:val="clear" w:color="auto" w:fill="D9D9D9" w:themeFill="background1" w:themeFillShade="D9"/>
            <w:vAlign w:val="center"/>
          </w:tcPr>
          <w:p w14:paraId="64C45111" w14:textId="20B15E4A" w:rsidR="003D0716" w:rsidRPr="00EA1563" w:rsidRDefault="00522D10" w:rsidP="00522D10">
            <w:pPr>
              <w:pStyle w:val="10-TextePucesBleues"/>
              <w:numPr>
                <w:ilvl w:val="0"/>
                <w:numId w:val="0"/>
              </w:numPr>
              <w:spacing w:before="0" w:line="240" w:lineRule="auto"/>
              <w:jc w:val="center"/>
              <w:rPr>
                <w:rFonts w:asciiTheme="minorHAnsi" w:hAnsiTheme="minorHAnsi" w:cstheme="minorHAnsi"/>
                <w:b/>
                <w:color w:val="auto"/>
              </w:rPr>
            </w:pPr>
            <w:r w:rsidRPr="00EA1563">
              <w:rPr>
                <w:rFonts w:asciiTheme="minorHAnsi" w:hAnsiTheme="minorHAnsi" w:cstheme="minorHAnsi"/>
                <w:b/>
                <w:color w:val="auto"/>
              </w:rPr>
              <w:t>Non renouvellement de contrat</w:t>
            </w:r>
          </w:p>
        </w:tc>
        <w:tc>
          <w:tcPr>
            <w:tcW w:w="1275" w:type="dxa"/>
            <w:shd w:val="clear" w:color="auto" w:fill="D9D9D9" w:themeFill="background1" w:themeFillShade="D9"/>
            <w:vAlign w:val="center"/>
          </w:tcPr>
          <w:p w14:paraId="5A66EC90" w14:textId="77777777" w:rsidR="003D0716" w:rsidRPr="00EA1563" w:rsidRDefault="003D0716" w:rsidP="008D01E6">
            <w:pPr>
              <w:pStyle w:val="10-TextePucesBleues"/>
              <w:numPr>
                <w:ilvl w:val="0"/>
                <w:numId w:val="0"/>
              </w:numPr>
              <w:spacing w:before="0" w:line="240" w:lineRule="auto"/>
              <w:jc w:val="center"/>
              <w:rPr>
                <w:rFonts w:asciiTheme="minorHAnsi" w:hAnsiTheme="minorHAnsi" w:cstheme="minorHAnsi"/>
                <w:b/>
                <w:color w:val="auto"/>
              </w:rPr>
            </w:pPr>
            <w:r w:rsidRPr="00EA1563">
              <w:rPr>
                <w:rFonts w:asciiTheme="minorHAnsi" w:hAnsiTheme="minorHAnsi" w:cstheme="minorHAnsi"/>
                <w:b/>
                <w:color w:val="auto"/>
              </w:rPr>
              <w:t>Mutation</w:t>
            </w:r>
          </w:p>
        </w:tc>
        <w:tc>
          <w:tcPr>
            <w:tcW w:w="1594" w:type="dxa"/>
            <w:shd w:val="clear" w:color="auto" w:fill="D9D9D9" w:themeFill="background1" w:themeFillShade="D9"/>
            <w:vAlign w:val="center"/>
          </w:tcPr>
          <w:p w14:paraId="398E4607" w14:textId="77777777" w:rsidR="003D0716" w:rsidRPr="00EA1563" w:rsidRDefault="003D0716" w:rsidP="008D01E6">
            <w:pPr>
              <w:pStyle w:val="10-TextePucesBleues"/>
              <w:numPr>
                <w:ilvl w:val="0"/>
                <w:numId w:val="0"/>
              </w:numPr>
              <w:spacing w:before="0" w:line="240" w:lineRule="auto"/>
              <w:jc w:val="center"/>
              <w:rPr>
                <w:rFonts w:asciiTheme="minorHAnsi" w:hAnsiTheme="minorHAnsi" w:cstheme="minorHAnsi"/>
                <w:b/>
                <w:color w:val="auto"/>
              </w:rPr>
            </w:pPr>
            <w:r w:rsidRPr="00EA1563">
              <w:rPr>
                <w:rFonts w:asciiTheme="minorHAnsi" w:hAnsiTheme="minorHAnsi" w:cstheme="minorHAnsi"/>
                <w:b/>
                <w:color w:val="auto"/>
              </w:rPr>
              <w:t>Démission</w:t>
            </w:r>
          </w:p>
        </w:tc>
        <w:tc>
          <w:tcPr>
            <w:tcW w:w="1242" w:type="dxa"/>
            <w:shd w:val="clear" w:color="auto" w:fill="D9D9D9" w:themeFill="background1" w:themeFillShade="D9"/>
            <w:vAlign w:val="center"/>
          </w:tcPr>
          <w:p w14:paraId="22213BBC" w14:textId="77777777" w:rsidR="003D0716" w:rsidRPr="00EA1563" w:rsidRDefault="003D0716" w:rsidP="008D01E6">
            <w:pPr>
              <w:pStyle w:val="10-TextePucesBleues"/>
              <w:numPr>
                <w:ilvl w:val="0"/>
                <w:numId w:val="0"/>
              </w:numPr>
              <w:spacing w:before="0" w:line="240" w:lineRule="auto"/>
              <w:jc w:val="center"/>
              <w:rPr>
                <w:rFonts w:asciiTheme="minorHAnsi" w:hAnsiTheme="minorHAnsi" w:cstheme="minorHAnsi"/>
                <w:b/>
                <w:color w:val="auto"/>
              </w:rPr>
            </w:pPr>
            <w:r w:rsidRPr="00EA1563">
              <w:rPr>
                <w:rFonts w:asciiTheme="minorHAnsi" w:hAnsiTheme="minorHAnsi" w:cstheme="minorHAnsi"/>
                <w:b/>
                <w:color w:val="auto"/>
              </w:rPr>
              <w:t>…</w:t>
            </w:r>
          </w:p>
        </w:tc>
      </w:tr>
      <w:tr w:rsidR="003D0716" w:rsidRPr="00EA1563" w14:paraId="6F7AD2F9" w14:textId="77777777" w:rsidTr="008D01E6">
        <w:tc>
          <w:tcPr>
            <w:tcW w:w="2978" w:type="dxa"/>
          </w:tcPr>
          <w:p w14:paraId="63EC11CA" w14:textId="77777777" w:rsidR="003D0716" w:rsidRPr="00EA1563" w:rsidRDefault="003D0716" w:rsidP="008D01E6">
            <w:pPr>
              <w:pStyle w:val="07-SectionTitreBleu"/>
              <w:pBdr>
                <w:bottom w:val="none" w:sz="0" w:space="0" w:color="auto"/>
              </w:pBdr>
              <w:spacing w:before="0" w:after="0"/>
              <w:rPr>
                <w:rFonts w:asciiTheme="minorHAnsi" w:hAnsiTheme="minorHAnsi" w:cstheme="minorHAnsi"/>
                <w:bCs w:val="0"/>
                <w:color w:val="000000"/>
                <w:kern w:val="0"/>
                <w:sz w:val="22"/>
                <w:szCs w:val="22"/>
              </w:rPr>
            </w:pPr>
            <w:r w:rsidRPr="00EA1563">
              <w:rPr>
                <w:rFonts w:asciiTheme="minorHAnsi" w:hAnsiTheme="minorHAnsi" w:cstheme="minorHAnsi"/>
                <w:bCs w:val="0"/>
                <w:color w:val="000000"/>
                <w:kern w:val="0"/>
                <w:sz w:val="22"/>
                <w:szCs w:val="22"/>
              </w:rPr>
              <w:t>2020</w:t>
            </w:r>
          </w:p>
        </w:tc>
        <w:tc>
          <w:tcPr>
            <w:tcW w:w="1525" w:type="dxa"/>
          </w:tcPr>
          <w:p w14:paraId="72735ECD"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c>
          <w:tcPr>
            <w:tcW w:w="1701" w:type="dxa"/>
          </w:tcPr>
          <w:p w14:paraId="4F08D84E"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c>
          <w:tcPr>
            <w:tcW w:w="1275" w:type="dxa"/>
          </w:tcPr>
          <w:p w14:paraId="215F0FAA"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c>
          <w:tcPr>
            <w:tcW w:w="1594" w:type="dxa"/>
          </w:tcPr>
          <w:p w14:paraId="56E8B2BD"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c>
          <w:tcPr>
            <w:tcW w:w="1242" w:type="dxa"/>
          </w:tcPr>
          <w:p w14:paraId="381DEF87"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r>
      <w:tr w:rsidR="003D0716" w:rsidRPr="00EA1563" w14:paraId="09E4BE62" w14:textId="77777777" w:rsidTr="008D01E6">
        <w:tc>
          <w:tcPr>
            <w:tcW w:w="2978" w:type="dxa"/>
          </w:tcPr>
          <w:p w14:paraId="55FC9EDB" w14:textId="77777777" w:rsidR="003D0716" w:rsidRPr="00EA1563" w:rsidRDefault="003D0716" w:rsidP="008D01E6">
            <w:pPr>
              <w:pStyle w:val="07-SectionTitreBleu"/>
              <w:pBdr>
                <w:bottom w:val="none" w:sz="0" w:space="0" w:color="auto"/>
              </w:pBdr>
              <w:spacing w:before="0" w:after="0"/>
              <w:rPr>
                <w:rFonts w:asciiTheme="minorHAnsi" w:hAnsiTheme="minorHAnsi" w:cstheme="minorHAnsi"/>
                <w:bCs w:val="0"/>
                <w:color w:val="000000"/>
                <w:kern w:val="0"/>
                <w:sz w:val="22"/>
                <w:szCs w:val="22"/>
              </w:rPr>
            </w:pPr>
            <w:r w:rsidRPr="00EA1563">
              <w:rPr>
                <w:rFonts w:asciiTheme="minorHAnsi" w:hAnsiTheme="minorHAnsi" w:cstheme="minorHAnsi"/>
                <w:bCs w:val="0"/>
                <w:color w:val="000000"/>
                <w:kern w:val="0"/>
                <w:sz w:val="22"/>
                <w:szCs w:val="22"/>
              </w:rPr>
              <w:t>2019</w:t>
            </w:r>
          </w:p>
        </w:tc>
        <w:tc>
          <w:tcPr>
            <w:tcW w:w="1525" w:type="dxa"/>
          </w:tcPr>
          <w:p w14:paraId="57670FE6"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c>
          <w:tcPr>
            <w:tcW w:w="1701" w:type="dxa"/>
          </w:tcPr>
          <w:p w14:paraId="27D9CA51"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c>
          <w:tcPr>
            <w:tcW w:w="1275" w:type="dxa"/>
          </w:tcPr>
          <w:p w14:paraId="69333E25"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c>
          <w:tcPr>
            <w:tcW w:w="1594" w:type="dxa"/>
          </w:tcPr>
          <w:p w14:paraId="6DE3FE89"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c>
          <w:tcPr>
            <w:tcW w:w="1242" w:type="dxa"/>
          </w:tcPr>
          <w:p w14:paraId="5EA8B997"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r>
      <w:tr w:rsidR="003D0716" w:rsidRPr="00EA1563" w14:paraId="0EEAE9F1" w14:textId="77777777" w:rsidTr="008D01E6">
        <w:tc>
          <w:tcPr>
            <w:tcW w:w="2978" w:type="dxa"/>
          </w:tcPr>
          <w:p w14:paraId="276877FD" w14:textId="77777777" w:rsidR="003D0716" w:rsidRPr="00EA1563" w:rsidRDefault="003D0716" w:rsidP="008D01E6">
            <w:pPr>
              <w:pStyle w:val="07-SectionTitreBleu"/>
              <w:pBdr>
                <w:bottom w:val="none" w:sz="0" w:space="0" w:color="auto"/>
              </w:pBdr>
              <w:spacing w:before="0" w:after="0"/>
              <w:rPr>
                <w:rFonts w:asciiTheme="minorHAnsi" w:hAnsiTheme="minorHAnsi" w:cstheme="minorHAnsi"/>
                <w:bCs w:val="0"/>
                <w:color w:val="000000"/>
                <w:kern w:val="0"/>
                <w:sz w:val="22"/>
                <w:szCs w:val="22"/>
              </w:rPr>
            </w:pPr>
            <w:r w:rsidRPr="00EA1563">
              <w:rPr>
                <w:rFonts w:asciiTheme="minorHAnsi" w:hAnsiTheme="minorHAnsi" w:cstheme="minorHAnsi"/>
                <w:bCs w:val="0"/>
                <w:color w:val="000000"/>
                <w:kern w:val="0"/>
                <w:sz w:val="22"/>
                <w:szCs w:val="22"/>
              </w:rPr>
              <w:t>…..</w:t>
            </w:r>
          </w:p>
        </w:tc>
        <w:tc>
          <w:tcPr>
            <w:tcW w:w="1525" w:type="dxa"/>
          </w:tcPr>
          <w:p w14:paraId="6DCFFC33"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c>
          <w:tcPr>
            <w:tcW w:w="1701" w:type="dxa"/>
          </w:tcPr>
          <w:p w14:paraId="5F0B21D1"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c>
          <w:tcPr>
            <w:tcW w:w="1275" w:type="dxa"/>
          </w:tcPr>
          <w:p w14:paraId="491D4157"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c>
          <w:tcPr>
            <w:tcW w:w="1594" w:type="dxa"/>
          </w:tcPr>
          <w:p w14:paraId="02608E76"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c>
          <w:tcPr>
            <w:tcW w:w="1242" w:type="dxa"/>
          </w:tcPr>
          <w:p w14:paraId="4D45EEE7"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r>
      <w:tr w:rsidR="003D0716" w:rsidRPr="00EA1563" w14:paraId="2B5788A9" w14:textId="77777777" w:rsidTr="008D01E6">
        <w:tc>
          <w:tcPr>
            <w:tcW w:w="2978" w:type="dxa"/>
          </w:tcPr>
          <w:p w14:paraId="651D7ABF" w14:textId="77777777" w:rsidR="003D0716" w:rsidRPr="00EA1563" w:rsidRDefault="003D0716" w:rsidP="008D01E6">
            <w:pPr>
              <w:pStyle w:val="07-SectionTitreBleu"/>
              <w:pBdr>
                <w:bottom w:val="none" w:sz="0" w:space="0" w:color="auto"/>
              </w:pBdr>
              <w:spacing w:before="0" w:after="0"/>
              <w:rPr>
                <w:rFonts w:asciiTheme="minorHAnsi" w:hAnsiTheme="minorHAnsi" w:cstheme="minorHAnsi"/>
                <w:bCs w:val="0"/>
                <w:color w:val="000000"/>
                <w:kern w:val="0"/>
                <w:sz w:val="22"/>
                <w:szCs w:val="22"/>
              </w:rPr>
            </w:pPr>
            <w:r w:rsidRPr="00EA1563">
              <w:rPr>
                <w:rFonts w:asciiTheme="minorHAnsi" w:hAnsiTheme="minorHAnsi" w:cstheme="minorHAnsi"/>
                <w:bCs w:val="0"/>
                <w:color w:val="000000"/>
                <w:kern w:val="0"/>
                <w:sz w:val="22"/>
                <w:szCs w:val="22"/>
              </w:rPr>
              <w:t>Total</w:t>
            </w:r>
          </w:p>
        </w:tc>
        <w:tc>
          <w:tcPr>
            <w:tcW w:w="1525" w:type="dxa"/>
          </w:tcPr>
          <w:p w14:paraId="36FAD411"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c>
          <w:tcPr>
            <w:tcW w:w="1701" w:type="dxa"/>
          </w:tcPr>
          <w:p w14:paraId="4FA6727B"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c>
          <w:tcPr>
            <w:tcW w:w="1275" w:type="dxa"/>
          </w:tcPr>
          <w:p w14:paraId="3F82BE83"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c>
          <w:tcPr>
            <w:tcW w:w="1594" w:type="dxa"/>
          </w:tcPr>
          <w:p w14:paraId="15D37BAA"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c>
          <w:tcPr>
            <w:tcW w:w="1242" w:type="dxa"/>
          </w:tcPr>
          <w:p w14:paraId="6D3BD497"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r>
    </w:tbl>
    <w:p w14:paraId="58229322" w14:textId="77777777" w:rsidR="003D0716" w:rsidRPr="00EA1563" w:rsidRDefault="003D0716" w:rsidP="003D0716">
      <w:pPr>
        <w:rPr>
          <w:rFonts w:asciiTheme="minorHAnsi" w:hAnsiTheme="minorHAnsi" w:cstheme="minorHAnsi"/>
        </w:rPr>
      </w:pPr>
    </w:p>
    <w:tbl>
      <w:tblPr>
        <w:tblStyle w:val="Grilledutableau"/>
        <w:tblpPr w:leftFromText="141" w:rightFromText="141" w:vertAnchor="text" w:horzAnchor="margin" w:tblpX="-743" w:tblpY="165"/>
        <w:tblW w:w="10315" w:type="dxa"/>
        <w:tblLook w:val="04A0" w:firstRow="1" w:lastRow="0" w:firstColumn="1" w:lastColumn="0" w:noHBand="0" w:noVBand="1"/>
      </w:tblPr>
      <w:tblGrid>
        <w:gridCol w:w="2976"/>
        <w:gridCol w:w="1596"/>
        <w:gridCol w:w="1536"/>
        <w:gridCol w:w="1433"/>
        <w:gridCol w:w="1544"/>
        <w:gridCol w:w="1230"/>
      </w:tblGrid>
      <w:tr w:rsidR="003D0716" w:rsidRPr="00EA1563" w14:paraId="451D057B" w14:textId="77777777" w:rsidTr="00370E3A">
        <w:trPr>
          <w:trHeight w:val="553"/>
        </w:trPr>
        <w:tc>
          <w:tcPr>
            <w:tcW w:w="3015" w:type="dxa"/>
            <w:shd w:val="clear" w:color="auto" w:fill="D9D9D9" w:themeFill="background1" w:themeFillShade="D9"/>
            <w:vAlign w:val="center"/>
          </w:tcPr>
          <w:p w14:paraId="41737417" w14:textId="77777777" w:rsidR="003D0716" w:rsidRPr="00EA1563" w:rsidRDefault="003D0716" w:rsidP="008D01E6">
            <w:pPr>
              <w:pStyle w:val="07-SectionTitreBleu"/>
              <w:pBdr>
                <w:bottom w:val="none" w:sz="0" w:space="0" w:color="auto"/>
              </w:pBdr>
              <w:spacing w:before="0" w:after="0"/>
              <w:jc w:val="left"/>
              <w:rPr>
                <w:rFonts w:asciiTheme="minorHAnsi" w:hAnsiTheme="minorHAnsi" w:cstheme="minorHAnsi"/>
                <w:bCs w:val="0"/>
                <w:color w:val="000000"/>
              </w:rPr>
            </w:pPr>
            <w:r w:rsidRPr="00EA1563">
              <w:rPr>
                <w:rFonts w:asciiTheme="minorHAnsi" w:hAnsiTheme="minorHAnsi" w:cstheme="minorHAnsi"/>
                <w:bCs w:val="0"/>
                <w:color w:val="000000"/>
                <w:kern w:val="0"/>
                <w:sz w:val="22"/>
                <w:szCs w:val="22"/>
              </w:rPr>
              <w:t>Volume et origine des entrées</w:t>
            </w:r>
          </w:p>
        </w:tc>
        <w:tc>
          <w:tcPr>
            <w:tcW w:w="1598" w:type="dxa"/>
            <w:shd w:val="clear" w:color="auto" w:fill="D9D9D9" w:themeFill="background1" w:themeFillShade="D9"/>
            <w:vAlign w:val="center"/>
          </w:tcPr>
          <w:p w14:paraId="0539700C" w14:textId="77777777" w:rsidR="003D0716" w:rsidRPr="00EA1563" w:rsidRDefault="003D0716" w:rsidP="008D01E6">
            <w:pPr>
              <w:pStyle w:val="10-TextePucesBleues"/>
              <w:numPr>
                <w:ilvl w:val="0"/>
                <w:numId w:val="0"/>
              </w:numPr>
              <w:spacing w:before="0" w:line="240" w:lineRule="auto"/>
              <w:jc w:val="center"/>
              <w:rPr>
                <w:rFonts w:asciiTheme="minorHAnsi" w:hAnsiTheme="minorHAnsi" w:cstheme="minorHAnsi"/>
                <w:b/>
                <w:color w:val="auto"/>
              </w:rPr>
            </w:pPr>
            <w:r w:rsidRPr="00EA1563">
              <w:rPr>
                <w:rFonts w:asciiTheme="minorHAnsi" w:hAnsiTheme="minorHAnsi" w:cstheme="minorHAnsi"/>
                <w:b/>
                <w:color w:val="auto"/>
              </w:rPr>
              <w:t>Remplacement agent absent</w:t>
            </w:r>
          </w:p>
        </w:tc>
        <w:tc>
          <w:tcPr>
            <w:tcW w:w="1548" w:type="dxa"/>
            <w:shd w:val="clear" w:color="auto" w:fill="D9D9D9" w:themeFill="background1" w:themeFillShade="D9"/>
            <w:vAlign w:val="center"/>
          </w:tcPr>
          <w:p w14:paraId="078C4019" w14:textId="77777777" w:rsidR="003D0716" w:rsidRPr="00EA1563" w:rsidRDefault="003D0716" w:rsidP="008D01E6">
            <w:pPr>
              <w:pStyle w:val="10-TextePucesBleues"/>
              <w:numPr>
                <w:ilvl w:val="0"/>
                <w:numId w:val="0"/>
              </w:numPr>
              <w:spacing w:before="0" w:line="240" w:lineRule="auto"/>
              <w:jc w:val="center"/>
              <w:rPr>
                <w:rFonts w:asciiTheme="minorHAnsi" w:hAnsiTheme="minorHAnsi" w:cstheme="minorHAnsi"/>
                <w:b/>
                <w:color w:val="auto"/>
              </w:rPr>
            </w:pPr>
            <w:r w:rsidRPr="00EA1563">
              <w:rPr>
                <w:rFonts w:asciiTheme="minorHAnsi" w:hAnsiTheme="minorHAnsi" w:cstheme="minorHAnsi"/>
                <w:b/>
                <w:color w:val="auto"/>
              </w:rPr>
              <w:t>Création de poste</w:t>
            </w:r>
          </w:p>
        </w:tc>
        <w:tc>
          <w:tcPr>
            <w:tcW w:w="1354" w:type="dxa"/>
            <w:shd w:val="clear" w:color="auto" w:fill="D9D9D9" w:themeFill="background1" w:themeFillShade="D9"/>
            <w:vAlign w:val="center"/>
          </w:tcPr>
          <w:p w14:paraId="2A83BA5A" w14:textId="4E3E74F5" w:rsidR="003D0716" w:rsidRPr="00EA1563" w:rsidRDefault="00522D10" w:rsidP="008D01E6">
            <w:pPr>
              <w:pStyle w:val="10-TextePucesBleues"/>
              <w:numPr>
                <w:ilvl w:val="0"/>
                <w:numId w:val="0"/>
              </w:numPr>
              <w:spacing w:before="0" w:line="240" w:lineRule="auto"/>
              <w:jc w:val="center"/>
              <w:rPr>
                <w:rFonts w:asciiTheme="minorHAnsi" w:hAnsiTheme="minorHAnsi" w:cstheme="minorHAnsi"/>
                <w:b/>
                <w:color w:val="auto"/>
              </w:rPr>
            </w:pPr>
            <w:r w:rsidRPr="00EA1563">
              <w:rPr>
                <w:rFonts w:asciiTheme="minorHAnsi" w:hAnsiTheme="minorHAnsi" w:cstheme="minorHAnsi"/>
                <w:b/>
                <w:color w:val="auto"/>
              </w:rPr>
              <w:t>Accroissement d’activité</w:t>
            </w:r>
          </w:p>
        </w:tc>
        <w:tc>
          <w:tcPr>
            <w:tcW w:w="1554" w:type="dxa"/>
            <w:shd w:val="clear" w:color="auto" w:fill="D9D9D9" w:themeFill="background1" w:themeFillShade="D9"/>
            <w:vAlign w:val="center"/>
          </w:tcPr>
          <w:p w14:paraId="1A90DC2C" w14:textId="77777777" w:rsidR="003D0716" w:rsidRPr="00EA1563" w:rsidRDefault="003D0716" w:rsidP="008D01E6">
            <w:pPr>
              <w:pStyle w:val="10-TextePucesBleues"/>
              <w:numPr>
                <w:ilvl w:val="0"/>
                <w:numId w:val="0"/>
              </w:numPr>
              <w:spacing w:before="0" w:line="240" w:lineRule="auto"/>
              <w:jc w:val="center"/>
              <w:rPr>
                <w:rFonts w:asciiTheme="minorHAnsi" w:hAnsiTheme="minorHAnsi" w:cstheme="minorHAnsi"/>
                <w:b/>
                <w:color w:val="auto"/>
              </w:rPr>
            </w:pPr>
            <w:r w:rsidRPr="00EA1563">
              <w:rPr>
                <w:rFonts w:asciiTheme="minorHAnsi" w:hAnsiTheme="minorHAnsi" w:cstheme="minorHAnsi"/>
                <w:b/>
                <w:color w:val="auto"/>
              </w:rPr>
              <w:t>Apprentis</w:t>
            </w:r>
          </w:p>
        </w:tc>
        <w:tc>
          <w:tcPr>
            <w:tcW w:w="1246" w:type="dxa"/>
            <w:shd w:val="clear" w:color="auto" w:fill="D9D9D9" w:themeFill="background1" w:themeFillShade="D9"/>
            <w:vAlign w:val="center"/>
          </w:tcPr>
          <w:p w14:paraId="425B56C8" w14:textId="77777777" w:rsidR="003D0716" w:rsidRPr="00EA1563" w:rsidRDefault="003D0716" w:rsidP="008D01E6">
            <w:pPr>
              <w:pStyle w:val="10-TextePucesBleues"/>
              <w:numPr>
                <w:ilvl w:val="0"/>
                <w:numId w:val="0"/>
              </w:numPr>
              <w:spacing w:before="0" w:line="240" w:lineRule="auto"/>
              <w:jc w:val="center"/>
              <w:rPr>
                <w:rFonts w:asciiTheme="minorHAnsi" w:hAnsiTheme="minorHAnsi" w:cstheme="minorHAnsi"/>
                <w:b/>
                <w:color w:val="auto"/>
              </w:rPr>
            </w:pPr>
            <w:r w:rsidRPr="00EA1563">
              <w:rPr>
                <w:rFonts w:asciiTheme="minorHAnsi" w:hAnsiTheme="minorHAnsi" w:cstheme="minorHAnsi"/>
                <w:b/>
                <w:color w:val="auto"/>
              </w:rPr>
              <w:t>…</w:t>
            </w:r>
          </w:p>
        </w:tc>
      </w:tr>
      <w:tr w:rsidR="003D0716" w:rsidRPr="00EA1563" w14:paraId="79E96D20" w14:textId="77777777" w:rsidTr="008D01E6">
        <w:tc>
          <w:tcPr>
            <w:tcW w:w="3015" w:type="dxa"/>
          </w:tcPr>
          <w:p w14:paraId="05681CD3" w14:textId="77777777" w:rsidR="003D0716" w:rsidRPr="00EA1563" w:rsidRDefault="003D0716" w:rsidP="008D01E6">
            <w:pPr>
              <w:pStyle w:val="07-SectionTitreBleu"/>
              <w:pBdr>
                <w:bottom w:val="none" w:sz="0" w:space="0" w:color="auto"/>
              </w:pBdr>
              <w:spacing w:before="0" w:after="0"/>
              <w:rPr>
                <w:rFonts w:asciiTheme="minorHAnsi" w:hAnsiTheme="minorHAnsi" w:cstheme="minorHAnsi"/>
                <w:bCs w:val="0"/>
                <w:color w:val="000000"/>
                <w:kern w:val="0"/>
                <w:sz w:val="22"/>
                <w:szCs w:val="22"/>
              </w:rPr>
            </w:pPr>
            <w:r w:rsidRPr="00EA1563">
              <w:rPr>
                <w:rFonts w:asciiTheme="minorHAnsi" w:hAnsiTheme="minorHAnsi" w:cstheme="minorHAnsi"/>
                <w:bCs w:val="0"/>
                <w:color w:val="000000"/>
                <w:kern w:val="0"/>
                <w:sz w:val="22"/>
                <w:szCs w:val="22"/>
              </w:rPr>
              <w:t>2020</w:t>
            </w:r>
          </w:p>
        </w:tc>
        <w:tc>
          <w:tcPr>
            <w:tcW w:w="1598" w:type="dxa"/>
          </w:tcPr>
          <w:p w14:paraId="062675AA"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c>
          <w:tcPr>
            <w:tcW w:w="1548" w:type="dxa"/>
          </w:tcPr>
          <w:p w14:paraId="0C7CB847"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c>
          <w:tcPr>
            <w:tcW w:w="1354" w:type="dxa"/>
          </w:tcPr>
          <w:p w14:paraId="27B63424"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c>
          <w:tcPr>
            <w:tcW w:w="1554" w:type="dxa"/>
          </w:tcPr>
          <w:p w14:paraId="13FB1356"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c>
          <w:tcPr>
            <w:tcW w:w="1246" w:type="dxa"/>
          </w:tcPr>
          <w:p w14:paraId="22217DF2"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r>
      <w:tr w:rsidR="003D0716" w:rsidRPr="00EA1563" w14:paraId="73D566F0" w14:textId="77777777" w:rsidTr="008D01E6">
        <w:tc>
          <w:tcPr>
            <w:tcW w:w="3015" w:type="dxa"/>
          </w:tcPr>
          <w:p w14:paraId="0B0C5805" w14:textId="77777777" w:rsidR="003D0716" w:rsidRPr="00EA1563" w:rsidRDefault="003D0716" w:rsidP="008D01E6">
            <w:pPr>
              <w:pStyle w:val="07-SectionTitreBleu"/>
              <w:pBdr>
                <w:bottom w:val="none" w:sz="0" w:space="0" w:color="auto"/>
              </w:pBdr>
              <w:spacing w:before="0" w:after="0"/>
              <w:rPr>
                <w:rFonts w:asciiTheme="minorHAnsi" w:hAnsiTheme="minorHAnsi" w:cstheme="minorHAnsi"/>
                <w:bCs w:val="0"/>
                <w:color w:val="000000"/>
                <w:kern w:val="0"/>
                <w:sz w:val="22"/>
                <w:szCs w:val="22"/>
              </w:rPr>
            </w:pPr>
            <w:r w:rsidRPr="00EA1563">
              <w:rPr>
                <w:rFonts w:asciiTheme="minorHAnsi" w:hAnsiTheme="minorHAnsi" w:cstheme="minorHAnsi"/>
                <w:bCs w:val="0"/>
                <w:color w:val="000000"/>
                <w:kern w:val="0"/>
                <w:sz w:val="22"/>
                <w:szCs w:val="22"/>
              </w:rPr>
              <w:t>2019</w:t>
            </w:r>
          </w:p>
        </w:tc>
        <w:tc>
          <w:tcPr>
            <w:tcW w:w="1598" w:type="dxa"/>
          </w:tcPr>
          <w:p w14:paraId="739960CD"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c>
          <w:tcPr>
            <w:tcW w:w="1548" w:type="dxa"/>
          </w:tcPr>
          <w:p w14:paraId="5E238006"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c>
          <w:tcPr>
            <w:tcW w:w="1354" w:type="dxa"/>
          </w:tcPr>
          <w:p w14:paraId="12F34138"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c>
          <w:tcPr>
            <w:tcW w:w="1554" w:type="dxa"/>
          </w:tcPr>
          <w:p w14:paraId="1919CF6C"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c>
          <w:tcPr>
            <w:tcW w:w="1246" w:type="dxa"/>
          </w:tcPr>
          <w:p w14:paraId="0E37200E"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r>
      <w:tr w:rsidR="003D0716" w:rsidRPr="00EA1563" w14:paraId="59C11EF7" w14:textId="77777777" w:rsidTr="008D01E6">
        <w:tc>
          <w:tcPr>
            <w:tcW w:w="3015" w:type="dxa"/>
          </w:tcPr>
          <w:p w14:paraId="5CDB0BAF" w14:textId="77777777" w:rsidR="003D0716" w:rsidRPr="00EA1563" w:rsidRDefault="003D0716" w:rsidP="008D01E6">
            <w:pPr>
              <w:pStyle w:val="07-SectionTitreBleu"/>
              <w:pBdr>
                <w:bottom w:val="none" w:sz="0" w:space="0" w:color="auto"/>
              </w:pBdr>
              <w:spacing w:before="0" w:after="0"/>
              <w:rPr>
                <w:rFonts w:asciiTheme="minorHAnsi" w:hAnsiTheme="minorHAnsi" w:cstheme="minorHAnsi"/>
                <w:bCs w:val="0"/>
                <w:color w:val="000000"/>
                <w:kern w:val="0"/>
                <w:sz w:val="22"/>
                <w:szCs w:val="22"/>
              </w:rPr>
            </w:pPr>
            <w:r w:rsidRPr="00EA1563">
              <w:rPr>
                <w:rFonts w:asciiTheme="minorHAnsi" w:hAnsiTheme="minorHAnsi" w:cstheme="minorHAnsi"/>
                <w:bCs w:val="0"/>
                <w:color w:val="000000"/>
                <w:kern w:val="0"/>
                <w:sz w:val="22"/>
                <w:szCs w:val="22"/>
              </w:rPr>
              <w:t>…..</w:t>
            </w:r>
          </w:p>
        </w:tc>
        <w:tc>
          <w:tcPr>
            <w:tcW w:w="1598" w:type="dxa"/>
          </w:tcPr>
          <w:p w14:paraId="5A5C1436"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c>
          <w:tcPr>
            <w:tcW w:w="1548" w:type="dxa"/>
          </w:tcPr>
          <w:p w14:paraId="19803B14"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c>
          <w:tcPr>
            <w:tcW w:w="1354" w:type="dxa"/>
          </w:tcPr>
          <w:p w14:paraId="67673179"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c>
          <w:tcPr>
            <w:tcW w:w="1554" w:type="dxa"/>
          </w:tcPr>
          <w:p w14:paraId="7CE1EC89"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c>
          <w:tcPr>
            <w:tcW w:w="1246" w:type="dxa"/>
          </w:tcPr>
          <w:p w14:paraId="023C2E19"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r>
      <w:tr w:rsidR="003D0716" w:rsidRPr="00EA1563" w14:paraId="28253C30" w14:textId="77777777" w:rsidTr="008D01E6">
        <w:tc>
          <w:tcPr>
            <w:tcW w:w="3015" w:type="dxa"/>
          </w:tcPr>
          <w:p w14:paraId="60CDD82D" w14:textId="77777777" w:rsidR="003D0716" w:rsidRPr="00EA1563" w:rsidRDefault="003D0716" w:rsidP="008D01E6">
            <w:pPr>
              <w:pStyle w:val="07-SectionTitreBleu"/>
              <w:pBdr>
                <w:bottom w:val="none" w:sz="0" w:space="0" w:color="auto"/>
              </w:pBdr>
              <w:spacing w:before="0" w:after="0"/>
              <w:rPr>
                <w:rFonts w:asciiTheme="minorHAnsi" w:hAnsiTheme="minorHAnsi" w:cstheme="minorHAnsi"/>
                <w:bCs w:val="0"/>
                <w:color w:val="000000"/>
                <w:kern w:val="0"/>
                <w:sz w:val="22"/>
                <w:szCs w:val="22"/>
              </w:rPr>
            </w:pPr>
            <w:r w:rsidRPr="00EA1563">
              <w:rPr>
                <w:rFonts w:asciiTheme="minorHAnsi" w:hAnsiTheme="minorHAnsi" w:cstheme="minorHAnsi"/>
                <w:bCs w:val="0"/>
                <w:color w:val="000000"/>
                <w:kern w:val="0"/>
                <w:sz w:val="22"/>
                <w:szCs w:val="22"/>
              </w:rPr>
              <w:t>Total</w:t>
            </w:r>
          </w:p>
        </w:tc>
        <w:tc>
          <w:tcPr>
            <w:tcW w:w="1598" w:type="dxa"/>
          </w:tcPr>
          <w:p w14:paraId="53EB1D26"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c>
          <w:tcPr>
            <w:tcW w:w="1548" w:type="dxa"/>
          </w:tcPr>
          <w:p w14:paraId="7DCA1CBC"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c>
          <w:tcPr>
            <w:tcW w:w="1354" w:type="dxa"/>
          </w:tcPr>
          <w:p w14:paraId="4DBD41A5"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c>
          <w:tcPr>
            <w:tcW w:w="1554" w:type="dxa"/>
          </w:tcPr>
          <w:p w14:paraId="708C3FC3"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c>
          <w:tcPr>
            <w:tcW w:w="1246" w:type="dxa"/>
          </w:tcPr>
          <w:p w14:paraId="4F772076" w14:textId="77777777" w:rsidR="003D0716" w:rsidRPr="00EA1563" w:rsidRDefault="003D0716" w:rsidP="008D01E6">
            <w:pPr>
              <w:pStyle w:val="09-TexteLosangesBleus"/>
              <w:spacing w:before="0" w:line="240" w:lineRule="auto"/>
              <w:jc w:val="center"/>
              <w:rPr>
                <w:rFonts w:asciiTheme="minorHAnsi" w:hAnsiTheme="minorHAnsi" w:cstheme="minorHAnsi"/>
                <w:sz w:val="26"/>
                <w:szCs w:val="26"/>
              </w:rPr>
            </w:pPr>
          </w:p>
        </w:tc>
      </w:tr>
    </w:tbl>
    <w:p w14:paraId="3782D7CD" w14:textId="7ACC947A" w:rsidR="003D0716" w:rsidRPr="00EA1563" w:rsidRDefault="003D0716" w:rsidP="003D0716">
      <w:pPr>
        <w:rPr>
          <w:rFonts w:asciiTheme="minorHAnsi" w:hAnsiTheme="minorHAnsi" w:cstheme="minorHAnsi"/>
        </w:rPr>
      </w:pPr>
    </w:p>
    <w:p w14:paraId="393573F3" w14:textId="49F9E0A7" w:rsidR="003D0716" w:rsidRPr="00EA1563" w:rsidRDefault="003D0716" w:rsidP="000717D9">
      <w:pPr>
        <w:pStyle w:val="07-SectionTitreBleu"/>
        <w:pBdr>
          <w:bottom w:val="single" w:sz="4" w:space="1" w:color="auto"/>
        </w:pBdr>
        <w:rPr>
          <w:rFonts w:asciiTheme="minorHAnsi" w:eastAsiaTheme="minorEastAsia" w:hAnsiTheme="minorHAnsi" w:cstheme="minorHAnsi"/>
          <w:b w:val="0"/>
          <w:bCs w:val="0"/>
          <w:color w:val="0070C0"/>
          <w:kern w:val="0"/>
          <w:sz w:val="24"/>
          <w:szCs w:val="20"/>
        </w:rPr>
      </w:pPr>
    </w:p>
    <w:p w14:paraId="19E13001" w14:textId="690D9AD6" w:rsidR="003D0716" w:rsidRPr="00370E3A" w:rsidRDefault="000717D9" w:rsidP="000717D9">
      <w:pPr>
        <w:pStyle w:val="07-SectionTitreBleu"/>
        <w:pBdr>
          <w:bottom w:val="single" w:sz="4" w:space="1" w:color="auto"/>
        </w:pBdr>
        <w:rPr>
          <w:rFonts w:asciiTheme="minorHAnsi" w:eastAsiaTheme="minorEastAsia" w:hAnsiTheme="minorHAnsi" w:cstheme="minorHAnsi"/>
          <w:bCs w:val="0"/>
          <w:color w:val="0070C0"/>
          <w:kern w:val="0"/>
          <w:sz w:val="24"/>
          <w:szCs w:val="20"/>
        </w:rPr>
      </w:pPr>
      <w:r w:rsidRPr="00370E3A">
        <w:rPr>
          <w:rFonts w:asciiTheme="minorHAnsi" w:eastAsiaTheme="minorEastAsia" w:hAnsiTheme="minorHAnsi" w:cstheme="minorHAnsi"/>
          <w:bCs w:val="0"/>
          <w:color w:val="0070C0"/>
          <w:kern w:val="0"/>
          <w:sz w:val="24"/>
          <w:szCs w:val="20"/>
        </w:rPr>
        <w:t>Orientations internes de la collectivité</w:t>
      </w:r>
    </w:p>
    <w:p w14:paraId="02E1199E" w14:textId="122C4980" w:rsidR="003D0716" w:rsidRPr="00EA1563" w:rsidRDefault="003D0716" w:rsidP="00370E3A">
      <w:pPr>
        <w:spacing w:after="120"/>
        <w:ind w:left="17"/>
        <w:rPr>
          <w:rFonts w:asciiTheme="minorHAnsi" w:hAnsiTheme="minorHAnsi" w:cstheme="minorHAnsi"/>
        </w:rPr>
      </w:pPr>
      <w:r w:rsidRPr="00EA1563">
        <w:rPr>
          <w:rFonts w:asciiTheme="minorHAnsi" w:eastAsia="Trebuchet MS" w:hAnsiTheme="minorHAnsi" w:cstheme="minorHAnsi"/>
        </w:rPr>
        <w:t xml:space="preserve"> </w:t>
      </w:r>
    </w:p>
    <w:p w14:paraId="2777C337" w14:textId="77777777" w:rsidR="000717D9" w:rsidRPr="00EA1563" w:rsidRDefault="000717D9" w:rsidP="00370E3A">
      <w:pPr>
        <w:spacing w:after="120"/>
        <w:rPr>
          <w:rFonts w:asciiTheme="minorHAnsi" w:eastAsia="Trebuchet MS" w:hAnsiTheme="minorHAnsi" w:cstheme="minorHAnsi"/>
          <w:bCs/>
        </w:rPr>
      </w:pPr>
      <w:r w:rsidRPr="00EA1563">
        <w:rPr>
          <w:rFonts w:asciiTheme="minorHAnsi" w:eastAsia="Trebuchet MS" w:hAnsiTheme="minorHAnsi" w:cstheme="minorHAnsi"/>
          <w:bCs/>
        </w:rPr>
        <w:t>Les LDG doivent permettre de :</w:t>
      </w:r>
    </w:p>
    <w:p w14:paraId="3888E8FA" w14:textId="4B46D5A7" w:rsidR="000717D9" w:rsidRPr="00370E3A" w:rsidRDefault="000717D9" w:rsidP="00370E3A">
      <w:pPr>
        <w:pStyle w:val="Paragraphedeliste"/>
        <w:numPr>
          <w:ilvl w:val="0"/>
          <w:numId w:val="29"/>
        </w:numPr>
        <w:spacing w:after="120"/>
        <w:rPr>
          <w:rFonts w:asciiTheme="minorHAnsi" w:eastAsia="Trebuchet MS" w:hAnsiTheme="minorHAnsi" w:cstheme="minorHAnsi"/>
          <w:bCs/>
        </w:rPr>
      </w:pPr>
      <w:r w:rsidRPr="00370E3A">
        <w:rPr>
          <w:rFonts w:asciiTheme="minorHAnsi" w:eastAsia="Trebuchet MS" w:hAnsiTheme="minorHAnsi" w:cstheme="minorHAnsi"/>
          <w:bCs/>
        </w:rPr>
        <w:t>Formaliser les différentes politiques RH mises en œuvre au sein de la collectivité ;</w:t>
      </w:r>
    </w:p>
    <w:p w14:paraId="775E8A0C" w14:textId="777F34C4" w:rsidR="000717D9" w:rsidRPr="00370E3A" w:rsidRDefault="000717D9" w:rsidP="00370E3A">
      <w:pPr>
        <w:pStyle w:val="Paragraphedeliste"/>
        <w:numPr>
          <w:ilvl w:val="0"/>
          <w:numId w:val="29"/>
        </w:numPr>
        <w:spacing w:after="120"/>
        <w:rPr>
          <w:rFonts w:asciiTheme="minorHAnsi" w:eastAsia="Trebuchet MS" w:hAnsiTheme="minorHAnsi" w:cstheme="minorHAnsi"/>
          <w:bCs/>
        </w:rPr>
      </w:pPr>
      <w:r w:rsidRPr="00370E3A">
        <w:rPr>
          <w:rFonts w:asciiTheme="minorHAnsi" w:eastAsia="Trebuchet MS" w:hAnsiTheme="minorHAnsi" w:cstheme="minorHAnsi"/>
          <w:bCs/>
        </w:rPr>
        <w:t>Définir les objectifs fixés et les actions à mener en fonction de son projet, de sa taille.</w:t>
      </w:r>
    </w:p>
    <w:p w14:paraId="00E2D64A" w14:textId="77777777" w:rsidR="000717D9" w:rsidRPr="00EA1563" w:rsidRDefault="000717D9" w:rsidP="00370E3A">
      <w:pPr>
        <w:spacing w:after="120"/>
        <w:rPr>
          <w:rFonts w:asciiTheme="minorHAnsi" w:eastAsia="Trebuchet MS" w:hAnsiTheme="minorHAnsi" w:cstheme="minorHAnsi"/>
          <w:bCs/>
        </w:rPr>
      </w:pPr>
    </w:p>
    <w:p w14:paraId="194385F7" w14:textId="15A88A81" w:rsidR="000717D9" w:rsidRPr="00EA1563" w:rsidRDefault="00B97D13" w:rsidP="00370E3A">
      <w:pPr>
        <w:spacing w:after="120"/>
        <w:rPr>
          <w:rFonts w:asciiTheme="minorHAnsi" w:eastAsia="Trebuchet MS" w:hAnsiTheme="minorHAnsi" w:cstheme="minorHAnsi"/>
          <w:bCs/>
          <w:i/>
        </w:rPr>
      </w:pPr>
      <w:r w:rsidRPr="00EA1563">
        <w:rPr>
          <w:rFonts w:asciiTheme="minorHAnsi" w:eastAsia="Trebuchet MS" w:hAnsiTheme="minorHAnsi" w:cstheme="minorHAnsi"/>
          <w:bCs/>
          <w:i/>
          <w:u w:val="single"/>
        </w:rPr>
        <w:t>Exemples de d</w:t>
      </w:r>
      <w:r w:rsidR="000717D9" w:rsidRPr="00EA1563">
        <w:rPr>
          <w:rFonts w:asciiTheme="minorHAnsi" w:eastAsia="Trebuchet MS" w:hAnsiTheme="minorHAnsi" w:cstheme="minorHAnsi"/>
          <w:bCs/>
          <w:i/>
          <w:u w:val="single"/>
        </w:rPr>
        <w:t>omaines de chantiers RH</w:t>
      </w:r>
      <w:r w:rsidR="000717D9" w:rsidRPr="00EA1563">
        <w:rPr>
          <w:rFonts w:asciiTheme="minorHAnsi" w:eastAsia="Trebuchet MS" w:hAnsiTheme="minorHAnsi" w:cstheme="minorHAnsi"/>
          <w:bCs/>
          <w:i/>
        </w:rPr>
        <w:t xml:space="preserve"> :</w:t>
      </w:r>
    </w:p>
    <w:p w14:paraId="4E77073C" w14:textId="72AF703E" w:rsidR="000717D9" w:rsidRPr="00370E3A" w:rsidRDefault="000717D9" w:rsidP="00370E3A">
      <w:pPr>
        <w:pStyle w:val="Paragraphedeliste"/>
        <w:numPr>
          <w:ilvl w:val="0"/>
          <w:numId w:val="30"/>
        </w:numPr>
        <w:spacing w:after="120"/>
        <w:rPr>
          <w:rFonts w:asciiTheme="minorHAnsi" w:eastAsia="Trebuchet MS" w:hAnsiTheme="minorHAnsi" w:cstheme="minorHAnsi"/>
          <w:bCs/>
          <w:i/>
        </w:rPr>
      </w:pPr>
      <w:r w:rsidRPr="00370E3A">
        <w:rPr>
          <w:rFonts w:asciiTheme="minorHAnsi" w:eastAsia="Trebuchet MS" w:hAnsiTheme="minorHAnsi" w:cstheme="minorHAnsi"/>
          <w:bCs/>
          <w:i/>
        </w:rPr>
        <w:t>Télétravail</w:t>
      </w:r>
    </w:p>
    <w:p w14:paraId="475D581C" w14:textId="5C401881" w:rsidR="000717D9" w:rsidRPr="00370E3A" w:rsidRDefault="000717D9" w:rsidP="00370E3A">
      <w:pPr>
        <w:pStyle w:val="Paragraphedeliste"/>
        <w:numPr>
          <w:ilvl w:val="0"/>
          <w:numId w:val="30"/>
        </w:numPr>
        <w:spacing w:after="120"/>
        <w:rPr>
          <w:rFonts w:asciiTheme="minorHAnsi" w:eastAsia="Trebuchet MS" w:hAnsiTheme="minorHAnsi" w:cstheme="minorHAnsi"/>
          <w:bCs/>
          <w:i/>
        </w:rPr>
      </w:pPr>
      <w:r w:rsidRPr="00370E3A">
        <w:rPr>
          <w:rFonts w:asciiTheme="minorHAnsi" w:eastAsia="Trebuchet MS" w:hAnsiTheme="minorHAnsi" w:cstheme="minorHAnsi"/>
          <w:bCs/>
          <w:i/>
        </w:rPr>
        <w:lastRenderedPageBreak/>
        <w:t>Temps de travail</w:t>
      </w:r>
    </w:p>
    <w:p w14:paraId="6309FB18" w14:textId="246D9806" w:rsidR="000717D9" w:rsidRPr="00370E3A" w:rsidRDefault="000717D9" w:rsidP="00370E3A">
      <w:pPr>
        <w:pStyle w:val="Paragraphedeliste"/>
        <w:numPr>
          <w:ilvl w:val="0"/>
          <w:numId w:val="30"/>
        </w:numPr>
        <w:spacing w:after="120"/>
        <w:rPr>
          <w:rFonts w:asciiTheme="minorHAnsi" w:eastAsia="Trebuchet MS" w:hAnsiTheme="minorHAnsi" w:cstheme="minorHAnsi"/>
          <w:bCs/>
          <w:i/>
        </w:rPr>
      </w:pPr>
      <w:r w:rsidRPr="00370E3A">
        <w:rPr>
          <w:rFonts w:asciiTheme="minorHAnsi" w:eastAsia="Trebuchet MS" w:hAnsiTheme="minorHAnsi" w:cstheme="minorHAnsi"/>
          <w:bCs/>
          <w:i/>
        </w:rPr>
        <w:t>Développement de l’emploi des personnes en situation de handicap</w:t>
      </w:r>
    </w:p>
    <w:p w14:paraId="10F2A828" w14:textId="3BE749FC" w:rsidR="000717D9" w:rsidRPr="00370E3A" w:rsidRDefault="000717D9" w:rsidP="00370E3A">
      <w:pPr>
        <w:pStyle w:val="Paragraphedeliste"/>
        <w:numPr>
          <w:ilvl w:val="0"/>
          <w:numId w:val="30"/>
        </w:numPr>
        <w:spacing w:after="120"/>
        <w:rPr>
          <w:rFonts w:asciiTheme="minorHAnsi" w:eastAsia="Trebuchet MS" w:hAnsiTheme="minorHAnsi" w:cstheme="minorHAnsi"/>
          <w:bCs/>
          <w:i/>
        </w:rPr>
      </w:pPr>
      <w:r w:rsidRPr="00370E3A">
        <w:rPr>
          <w:rFonts w:asciiTheme="minorHAnsi" w:eastAsia="Trebuchet MS" w:hAnsiTheme="minorHAnsi" w:cstheme="minorHAnsi"/>
          <w:bCs/>
          <w:i/>
        </w:rPr>
        <w:t>Egalité hommes/ femmes</w:t>
      </w:r>
    </w:p>
    <w:p w14:paraId="4829B13D" w14:textId="0879BD26" w:rsidR="000717D9" w:rsidRPr="00370E3A" w:rsidRDefault="000717D9" w:rsidP="00370E3A">
      <w:pPr>
        <w:pStyle w:val="Paragraphedeliste"/>
        <w:numPr>
          <w:ilvl w:val="0"/>
          <w:numId w:val="30"/>
        </w:numPr>
        <w:spacing w:after="120"/>
        <w:rPr>
          <w:rFonts w:asciiTheme="minorHAnsi" w:eastAsia="Trebuchet MS" w:hAnsiTheme="minorHAnsi" w:cstheme="minorHAnsi"/>
          <w:bCs/>
          <w:i/>
        </w:rPr>
      </w:pPr>
      <w:r w:rsidRPr="00370E3A">
        <w:rPr>
          <w:rFonts w:asciiTheme="minorHAnsi" w:eastAsia="Trebuchet MS" w:hAnsiTheme="minorHAnsi" w:cstheme="minorHAnsi"/>
          <w:bCs/>
          <w:i/>
        </w:rPr>
        <w:t>Rémunération</w:t>
      </w:r>
    </w:p>
    <w:p w14:paraId="02815F89" w14:textId="7C75A6CC" w:rsidR="000717D9" w:rsidRPr="00370E3A" w:rsidRDefault="000717D9" w:rsidP="00370E3A">
      <w:pPr>
        <w:pStyle w:val="Paragraphedeliste"/>
        <w:numPr>
          <w:ilvl w:val="0"/>
          <w:numId w:val="30"/>
        </w:numPr>
        <w:spacing w:after="120"/>
        <w:rPr>
          <w:rFonts w:asciiTheme="minorHAnsi" w:eastAsia="Trebuchet MS" w:hAnsiTheme="minorHAnsi" w:cstheme="minorHAnsi"/>
          <w:bCs/>
          <w:i/>
        </w:rPr>
      </w:pPr>
      <w:r w:rsidRPr="00370E3A">
        <w:rPr>
          <w:rFonts w:asciiTheme="minorHAnsi" w:eastAsia="Trebuchet MS" w:hAnsiTheme="minorHAnsi" w:cstheme="minorHAnsi"/>
          <w:bCs/>
          <w:i/>
        </w:rPr>
        <w:t>Organisation des services</w:t>
      </w:r>
    </w:p>
    <w:p w14:paraId="383AAD3D" w14:textId="60D48D66" w:rsidR="000717D9" w:rsidRPr="00370E3A" w:rsidRDefault="000717D9" w:rsidP="00370E3A">
      <w:pPr>
        <w:pStyle w:val="Paragraphedeliste"/>
        <w:numPr>
          <w:ilvl w:val="0"/>
          <w:numId w:val="30"/>
        </w:numPr>
        <w:spacing w:after="120"/>
        <w:rPr>
          <w:rFonts w:asciiTheme="minorHAnsi" w:eastAsia="Trebuchet MS" w:hAnsiTheme="minorHAnsi" w:cstheme="minorHAnsi"/>
          <w:bCs/>
          <w:i/>
        </w:rPr>
      </w:pPr>
      <w:r w:rsidRPr="00370E3A">
        <w:rPr>
          <w:rFonts w:asciiTheme="minorHAnsi" w:eastAsia="Trebuchet MS" w:hAnsiTheme="minorHAnsi" w:cstheme="minorHAnsi"/>
          <w:bCs/>
          <w:i/>
        </w:rPr>
        <w:t>Conditions de travail</w:t>
      </w:r>
    </w:p>
    <w:p w14:paraId="3E14C5EB" w14:textId="2619985C" w:rsidR="000717D9" w:rsidRPr="00370E3A" w:rsidRDefault="000717D9" w:rsidP="00370E3A">
      <w:pPr>
        <w:pStyle w:val="Paragraphedeliste"/>
        <w:numPr>
          <w:ilvl w:val="0"/>
          <w:numId w:val="30"/>
        </w:numPr>
        <w:spacing w:after="120"/>
        <w:rPr>
          <w:rFonts w:asciiTheme="minorHAnsi" w:eastAsia="Trebuchet MS" w:hAnsiTheme="minorHAnsi" w:cstheme="minorHAnsi"/>
          <w:bCs/>
          <w:i/>
        </w:rPr>
      </w:pPr>
      <w:r w:rsidRPr="00370E3A">
        <w:rPr>
          <w:rFonts w:asciiTheme="minorHAnsi" w:eastAsia="Trebuchet MS" w:hAnsiTheme="minorHAnsi" w:cstheme="minorHAnsi"/>
          <w:bCs/>
          <w:i/>
        </w:rPr>
        <w:t>Formation</w:t>
      </w:r>
    </w:p>
    <w:p w14:paraId="3DF9A129" w14:textId="77777777" w:rsidR="000717D9" w:rsidRPr="00EA1563" w:rsidRDefault="000717D9" w:rsidP="00370E3A">
      <w:pPr>
        <w:spacing w:after="120"/>
        <w:rPr>
          <w:rFonts w:asciiTheme="minorHAnsi" w:eastAsia="Trebuchet MS" w:hAnsiTheme="minorHAnsi" w:cstheme="minorHAnsi"/>
          <w:bCs/>
        </w:rPr>
      </w:pPr>
    </w:p>
    <w:p w14:paraId="18D6934D" w14:textId="77777777" w:rsidR="00370E3A" w:rsidRDefault="000717D9" w:rsidP="00370E3A">
      <w:pPr>
        <w:spacing w:after="120"/>
        <w:contextualSpacing w:val="0"/>
        <w:rPr>
          <w:rFonts w:asciiTheme="minorHAnsi" w:eastAsia="Trebuchet MS" w:hAnsiTheme="minorHAnsi" w:cstheme="minorHAnsi"/>
          <w:bCs/>
        </w:rPr>
      </w:pPr>
      <w:r w:rsidRPr="00EA1563">
        <w:rPr>
          <w:rFonts w:asciiTheme="minorHAnsi" w:eastAsia="Trebuchet MS" w:hAnsiTheme="minorHAnsi" w:cstheme="minorHAnsi"/>
          <w:bCs/>
        </w:rPr>
        <w:t>La collectivité peut lister dans ces LDG les grands sujets RH qu’elle souhaite traiter et prévoir le calendr</w:t>
      </w:r>
      <w:r w:rsidR="00370E3A">
        <w:rPr>
          <w:rFonts w:asciiTheme="minorHAnsi" w:eastAsia="Trebuchet MS" w:hAnsiTheme="minorHAnsi" w:cstheme="minorHAnsi"/>
          <w:bCs/>
        </w:rPr>
        <w:t xml:space="preserve">ier de la mise en œuvre. </w:t>
      </w:r>
    </w:p>
    <w:p w14:paraId="74C455CB" w14:textId="0F1E4F58" w:rsidR="006D3072" w:rsidRPr="00EA1563" w:rsidRDefault="006D3072" w:rsidP="00370E3A">
      <w:pPr>
        <w:spacing w:after="120"/>
        <w:contextualSpacing w:val="0"/>
        <w:rPr>
          <w:rFonts w:asciiTheme="minorHAnsi" w:eastAsia="Trebuchet MS" w:hAnsiTheme="minorHAnsi" w:cstheme="minorHAnsi"/>
          <w:bCs/>
        </w:rPr>
      </w:pPr>
      <w:r w:rsidRPr="00EA1563">
        <w:rPr>
          <w:rFonts w:asciiTheme="minorHAnsi" w:eastAsia="Trebuchet MS" w:hAnsiTheme="minorHAnsi" w:cstheme="minorHAnsi"/>
          <w:bCs/>
        </w:rPr>
        <w:t>D’autres thématiques peuvent également être développées telles que la rémunération, l’organisation des services, les conditions de travail, le recrutement et la mobilité, le temps de travail, la protection sociale, la formation, les personnes en situation de handicap, l’égalité hommes/femmes. Les LDG peuvent comporter des orientations propres à certains services, catégories ou cadres d'emplois.</w:t>
      </w:r>
    </w:p>
    <w:p w14:paraId="0B93AC09" w14:textId="77777777" w:rsidR="006D3072" w:rsidRPr="00EA1563" w:rsidRDefault="006D3072" w:rsidP="00370E3A">
      <w:pPr>
        <w:spacing w:after="120"/>
        <w:rPr>
          <w:rFonts w:asciiTheme="minorHAnsi" w:eastAsia="Trebuchet MS" w:hAnsiTheme="minorHAnsi" w:cstheme="minorHAnsi"/>
          <w:bCs/>
        </w:rPr>
      </w:pPr>
    </w:p>
    <w:p w14:paraId="592FEB22" w14:textId="77777777" w:rsidR="000717D9" w:rsidRPr="00EA1563" w:rsidRDefault="000717D9" w:rsidP="00370E3A">
      <w:pPr>
        <w:spacing w:after="120"/>
        <w:ind w:right="2"/>
        <w:rPr>
          <w:rFonts w:asciiTheme="minorHAnsi" w:eastAsia="Trebuchet MS" w:hAnsiTheme="minorHAnsi" w:cstheme="minorHAnsi"/>
          <w:bCs/>
        </w:rPr>
      </w:pPr>
    </w:p>
    <w:p w14:paraId="771EC0D0" w14:textId="77777777" w:rsidR="003D0716" w:rsidRPr="00EA1563" w:rsidRDefault="003D0716" w:rsidP="00370E3A">
      <w:pPr>
        <w:spacing w:after="120"/>
        <w:ind w:right="2"/>
        <w:rPr>
          <w:rFonts w:asciiTheme="minorHAnsi" w:hAnsiTheme="minorHAnsi" w:cstheme="minorHAnsi"/>
        </w:rPr>
      </w:pPr>
      <w:r w:rsidRPr="00EA1563">
        <w:rPr>
          <w:rFonts w:asciiTheme="minorHAnsi" w:eastAsia="Trebuchet MS" w:hAnsiTheme="minorHAnsi" w:cstheme="minorHAnsi"/>
          <w:b/>
        </w:rPr>
        <w:t xml:space="preserve">Orientations propres : </w:t>
      </w:r>
    </w:p>
    <w:p w14:paraId="71D7E804" w14:textId="5716914C" w:rsidR="003D0716" w:rsidRPr="00EA1563" w:rsidRDefault="003D0716" w:rsidP="00370E3A">
      <w:pPr>
        <w:pStyle w:val="Paragraphedeliste"/>
        <w:numPr>
          <w:ilvl w:val="0"/>
          <w:numId w:val="31"/>
        </w:numPr>
        <w:spacing w:after="120" w:line="259" w:lineRule="auto"/>
        <w:ind w:right="2"/>
        <w:contextualSpacing w:val="0"/>
        <w:rPr>
          <w:rFonts w:asciiTheme="minorHAnsi" w:hAnsiTheme="minorHAnsi" w:cstheme="minorHAnsi"/>
        </w:rPr>
      </w:pPr>
      <w:r w:rsidRPr="00EA1563">
        <w:rPr>
          <w:rFonts w:asciiTheme="minorHAnsi" w:eastAsia="Trebuchet MS" w:hAnsiTheme="minorHAnsi" w:cstheme="minorHAnsi"/>
        </w:rPr>
        <w:t xml:space="preserve">par service </w:t>
      </w:r>
    </w:p>
    <w:p w14:paraId="02ECD66C" w14:textId="3EB4E7F0" w:rsidR="003D0716" w:rsidRPr="00EA1563" w:rsidRDefault="003D0716" w:rsidP="00370E3A">
      <w:pPr>
        <w:pStyle w:val="Paragraphedeliste"/>
        <w:numPr>
          <w:ilvl w:val="0"/>
          <w:numId w:val="31"/>
        </w:numPr>
        <w:spacing w:after="120" w:line="259" w:lineRule="auto"/>
        <w:ind w:right="2"/>
        <w:contextualSpacing w:val="0"/>
        <w:rPr>
          <w:rFonts w:asciiTheme="minorHAnsi" w:hAnsiTheme="minorHAnsi" w:cstheme="minorHAnsi"/>
        </w:rPr>
      </w:pPr>
      <w:r w:rsidRPr="00EA1563">
        <w:rPr>
          <w:rFonts w:asciiTheme="minorHAnsi" w:eastAsia="Trebuchet MS" w:hAnsiTheme="minorHAnsi" w:cstheme="minorHAnsi"/>
        </w:rPr>
        <w:t xml:space="preserve">par cadre d’emplois </w:t>
      </w:r>
    </w:p>
    <w:p w14:paraId="52EA8F2D" w14:textId="4D6E8211" w:rsidR="003D0716" w:rsidRPr="00EA1563" w:rsidRDefault="003D0716" w:rsidP="00370E3A">
      <w:pPr>
        <w:pStyle w:val="Paragraphedeliste"/>
        <w:numPr>
          <w:ilvl w:val="0"/>
          <w:numId w:val="31"/>
        </w:numPr>
        <w:spacing w:after="120" w:line="259" w:lineRule="auto"/>
        <w:ind w:right="2"/>
        <w:contextualSpacing w:val="0"/>
        <w:rPr>
          <w:rFonts w:asciiTheme="minorHAnsi" w:hAnsiTheme="minorHAnsi" w:cstheme="minorHAnsi"/>
        </w:rPr>
      </w:pPr>
      <w:r w:rsidRPr="00EA1563">
        <w:rPr>
          <w:rFonts w:asciiTheme="minorHAnsi" w:eastAsia="Trebuchet MS" w:hAnsiTheme="minorHAnsi" w:cstheme="minorHAnsi"/>
        </w:rPr>
        <w:t xml:space="preserve">par catégorie statutaire </w:t>
      </w:r>
    </w:p>
    <w:p w14:paraId="0B83960F" w14:textId="77777777" w:rsidR="003D0716" w:rsidRPr="00EA1563" w:rsidRDefault="003D0716" w:rsidP="00370E3A">
      <w:pPr>
        <w:spacing w:after="120"/>
        <w:ind w:left="720"/>
        <w:rPr>
          <w:rFonts w:asciiTheme="minorHAnsi" w:hAnsiTheme="minorHAnsi" w:cstheme="minorHAnsi"/>
        </w:rPr>
      </w:pPr>
      <w:r w:rsidRPr="00EA1563">
        <w:rPr>
          <w:rFonts w:asciiTheme="minorHAnsi" w:eastAsia="Trebuchet MS" w:hAnsiTheme="minorHAnsi" w:cstheme="minorHAnsi"/>
        </w:rPr>
        <w:t xml:space="preserve">   </w:t>
      </w:r>
    </w:p>
    <w:p w14:paraId="5220665C" w14:textId="6DF9771D" w:rsidR="003D0716" w:rsidRPr="00EA1563" w:rsidRDefault="00522D10" w:rsidP="00370E3A">
      <w:pPr>
        <w:spacing w:after="120" w:line="248" w:lineRule="auto"/>
        <w:ind w:left="370" w:hanging="10"/>
        <w:rPr>
          <w:rFonts w:asciiTheme="minorHAnsi" w:eastAsia="Trebuchet MS" w:hAnsiTheme="minorHAnsi" w:cstheme="minorHAnsi"/>
          <w:sz w:val="12"/>
          <w:szCs w:val="12"/>
        </w:rPr>
      </w:pPr>
      <w:r w:rsidRPr="00EA1563">
        <w:rPr>
          <w:rFonts w:asciiTheme="minorHAnsi" w:eastAsia="Trebuchet MS" w:hAnsiTheme="minorHAnsi" w:cstheme="minorHAnsi"/>
        </w:rPr>
        <w:t>F</w:t>
      </w:r>
      <w:r w:rsidR="003D0716" w:rsidRPr="00EA1563">
        <w:rPr>
          <w:rFonts w:asciiTheme="minorHAnsi" w:eastAsia="Trebuchet MS" w:hAnsiTheme="minorHAnsi" w:cstheme="minorHAnsi"/>
        </w:rPr>
        <w:t xml:space="preserve">avoriser la politique publique suivante : </w:t>
      </w:r>
      <w:r w:rsidR="003D0716" w:rsidRPr="00EA1563">
        <w:rPr>
          <w:rFonts w:asciiTheme="minorHAnsi" w:eastAsia="Trebuchet MS" w:hAnsiTheme="minorHAnsi" w:cstheme="minorHAnsi"/>
          <w:sz w:val="12"/>
          <w:szCs w:val="12"/>
        </w:rPr>
        <w:t xml:space="preserve">…………………………………………………………………………………………..………..……  </w:t>
      </w:r>
    </w:p>
    <w:p w14:paraId="32D4CE6C" w14:textId="77777777" w:rsidR="000717D9" w:rsidRPr="00EA1563" w:rsidRDefault="000717D9" w:rsidP="00370E3A">
      <w:pPr>
        <w:spacing w:after="120" w:line="248" w:lineRule="auto"/>
        <w:ind w:left="370" w:hanging="10"/>
        <w:rPr>
          <w:rFonts w:asciiTheme="minorHAnsi" w:eastAsia="Trebuchet MS" w:hAnsiTheme="minorHAnsi" w:cstheme="minorHAnsi"/>
          <w:sz w:val="12"/>
          <w:szCs w:val="12"/>
        </w:rPr>
      </w:pPr>
    </w:p>
    <w:p w14:paraId="28FFD304" w14:textId="77777777" w:rsidR="000717D9" w:rsidRPr="00EA1563" w:rsidRDefault="000717D9" w:rsidP="00370E3A">
      <w:pPr>
        <w:spacing w:after="120" w:line="248" w:lineRule="auto"/>
        <w:ind w:left="370" w:hanging="10"/>
        <w:rPr>
          <w:rFonts w:asciiTheme="minorHAnsi" w:eastAsia="Trebuchet MS" w:hAnsiTheme="minorHAnsi" w:cstheme="minorHAnsi"/>
          <w:sz w:val="12"/>
          <w:szCs w:val="12"/>
        </w:rPr>
      </w:pPr>
    </w:p>
    <w:p w14:paraId="794EF965" w14:textId="77777777" w:rsidR="000717D9" w:rsidRPr="00EA1563" w:rsidRDefault="000717D9" w:rsidP="003D0716">
      <w:pPr>
        <w:spacing w:after="13" w:line="248" w:lineRule="auto"/>
        <w:ind w:left="370" w:hanging="10"/>
        <w:rPr>
          <w:rFonts w:asciiTheme="minorHAnsi" w:eastAsia="Trebuchet MS" w:hAnsiTheme="minorHAnsi" w:cstheme="minorHAnsi"/>
          <w:sz w:val="12"/>
          <w:szCs w:val="12"/>
        </w:rPr>
      </w:pPr>
    </w:p>
    <w:p w14:paraId="65C299B1" w14:textId="77777777" w:rsidR="000717D9" w:rsidRPr="00EA1563" w:rsidRDefault="000717D9" w:rsidP="003D0716">
      <w:pPr>
        <w:spacing w:after="13" w:line="248" w:lineRule="auto"/>
        <w:ind w:left="370" w:hanging="10"/>
        <w:rPr>
          <w:rFonts w:asciiTheme="minorHAnsi" w:hAnsiTheme="minorHAnsi" w:cstheme="minorHAnsi"/>
          <w:sz w:val="12"/>
          <w:szCs w:val="12"/>
        </w:rPr>
      </w:pPr>
    </w:p>
    <w:p w14:paraId="4003B801" w14:textId="77777777" w:rsidR="003D0716" w:rsidRPr="00EA1563" w:rsidRDefault="003D0716" w:rsidP="003D0716">
      <w:pPr>
        <w:rPr>
          <w:rFonts w:asciiTheme="minorHAnsi" w:eastAsia="Trebuchet MS" w:hAnsiTheme="minorHAnsi" w:cstheme="minorHAnsi"/>
        </w:rPr>
      </w:pPr>
    </w:p>
    <w:p w14:paraId="69B6DD5F" w14:textId="4F234F4E" w:rsidR="003D0716" w:rsidRPr="007E3D15" w:rsidRDefault="00522D10" w:rsidP="003D0716">
      <w:pPr>
        <w:rPr>
          <w:rFonts w:asciiTheme="minorHAnsi" w:eastAsia="Trebuchet MS" w:hAnsiTheme="minorHAnsi" w:cstheme="minorHAnsi"/>
          <w:bCs/>
          <w:i/>
          <w:u w:val="single"/>
        </w:rPr>
      </w:pPr>
      <w:r w:rsidRPr="007E3D15">
        <w:rPr>
          <w:rFonts w:asciiTheme="minorHAnsi" w:eastAsia="Trebuchet MS" w:hAnsiTheme="minorHAnsi" w:cstheme="minorHAnsi"/>
          <w:bCs/>
          <w:i/>
          <w:u w:val="single"/>
        </w:rPr>
        <w:t>E</w:t>
      </w:r>
      <w:r w:rsidR="003D0716" w:rsidRPr="007E3D15">
        <w:rPr>
          <w:rFonts w:asciiTheme="minorHAnsi" w:eastAsia="Trebuchet MS" w:hAnsiTheme="minorHAnsi" w:cstheme="minorHAnsi"/>
          <w:bCs/>
          <w:i/>
          <w:u w:val="single"/>
        </w:rPr>
        <w:t>xemple :</w:t>
      </w:r>
    </w:p>
    <w:p w14:paraId="04D209FC" w14:textId="77777777" w:rsidR="000717D9" w:rsidRPr="00EA1563" w:rsidRDefault="000717D9" w:rsidP="003D0716">
      <w:pPr>
        <w:rPr>
          <w:rFonts w:asciiTheme="minorHAnsi" w:eastAsia="Trebuchet MS" w:hAnsiTheme="minorHAnsi" w:cstheme="minorHAnsi"/>
          <w:bCs/>
        </w:rPr>
      </w:pPr>
    </w:p>
    <w:tbl>
      <w:tblPr>
        <w:tblStyle w:val="Grilledutableau"/>
        <w:tblW w:w="0" w:type="auto"/>
        <w:tblLook w:val="04A0" w:firstRow="1" w:lastRow="0" w:firstColumn="1" w:lastColumn="0" w:noHBand="0" w:noVBand="1"/>
      </w:tblPr>
      <w:tblGrid>
        <w:gridCol w:w="4556"/>
        <w:gridCol w:w="4506"/>
      </w:tblGrid>
      <w:tr w:rsidR="003D0716" w:rsidRPr="00EA1563" w14:paraId="0C41C2BE" w14:textId="77777777" w:rsidTr="007E3D15">
        <w:trPr>
          <w:trHeight w:val="617"/>
        </w:trPr>
        <w:tc>
          <w:tcPr>
            <w:tcW w:w="4556" w:type="dxa"/>
            <w:shd w:val="clear" w:color="auto" w:fill="D9D9D9" w:themeFill="background1" w:themeFillShade="D9"/>
            <w:vAlign w:val="center"/>
          </w:tcPr>
          <w:p w14:paraId="7DF42FFA" w14:textId="2F6BE076" w:rsidR="003D0716" w:rsidRPr="00370E3A" w:rsidRDefault="00370E3A" w:rsidP="007E3D15">
            <w:pPr>
              <w:pStyle w:val="07-SectionTitreBleu"/>
              <w:pBdr>
                <w:bottom w:val="none" w:sz="0" w:space="0" w:color="auto"/>
              </w:pBdr>
              <w:spacing w:before="120" w:after="120"/>
              <w:contextualSpacing w:val="0"/>
              <w:jc w:val="center"/>
              <w:rPr>
                <w:rFonts w:asciiTheme="minorHAnsi" w:hAnsiTheme="minorHAnsi" w:cstheme="minorHAnsi"/>
                <w:bCs w:val="0"/>
                <w:color w:val="auto"/>
                <w:sz w:val="20"/>
                <w:szCs w:val="20"/>
              </w:rPr>
            </w:pPr>
            <w:r>
              <w:rPr>
                <w:rFonts w:asciiTheme="minorHAnsi" w:hAnsiTheme="minorHAnsi" w:cstheme="minorHAnsi"/>
                <w:bCs w:val="0"/>
                <w:color w:val="auto"/>
                <w:sz w:val="20"/>
                <w:szCs w:val="20"/>
              </w:rPr>
              <w:t>Orientation en matière de :</w:t>
            </w:r>
          </w:p>
        </w:tc>
        <w:tc>
          <w:tcPr>
            <w:tcW w:w="4506" w:type="dxa"/>
            <w:shd w:val="clear" w:color="auto" w:fill="D9D9D9" w:themeFill="background1" w:themeFillShade="D9"/>
            <w:vAlign w:val="center"/>
          </w:tcPr>
          <w:p w14:paraId="37928D41" w14:textId="0CFFB3D1" w:rsidR="003D0716" w:rsidRPr="00370E3A" w:rsidRDefault="00370E3A" w:rsidP="007E3D15">
            <w:pPr>
              <w:pStyle w:val="07-SectionTitreBleu"/>
              <w:pBdr>
                <w:bottom w:val="none" w:sz="0" w:space="0" w:color="auto"/>
              </w:pBdr>
              <w:spacing w:before="120" w:after="120"/>
              <w:contextualSpacing w:val="0"/>
              <w:jc w:val="center"/>
              <w:rPr>
                <w:rFonts w:asciiTheme="minorHAnsi" w:hAnsiTheme="minorHAnsi" w:cstheme="minorHAnsi"/>
                <w:bCs w:val="0"/>
                <w:iCs/>
                <w:color w:val="auto"/>
                <w:sz w:val="20"/>
                <w:szCs w:val="20"/>
              </w:rPr>
            </w:pPr>
            <w:r>
              <w:rPr>
                <w:rFonts w:asciiTheme="minorHAnsi" w:hAnsiTheme="minorHAnsi" w:cstheme="minorHAnsi"/>
                <w:bCs w:val="0"/>
                <w:iCs/>
                <w:color w:val="auto"/>
                <w:sz w:val="20"/>
                <w:szCs w:val="20"/>
              </w:rPr>
              <w:t>Actions (à mener où déjà mises en place) :</w:t>
            </w:r>
          </w:p>
        </w:tc>
      </w:tr>
      <w:tr w:rsidR="00370E3A" w:rsidRPr="00EA1563" w14:paraId="196D4411" w14:textId="77777777" w:rsidTr="007E3D15">
        <w:trPr>
          <w:trHeight w:val="58"/>
        </w:trPr>
        <w:tc>
          <w:tcPr>
            <w:tcW w:w="4556" w:type="dxa"/>
            <w:shd w:val="clear" w:color="auto" w:fill="FFFFFF" w:themeFill="background1"/>
            <w:vAlign w:val="center"/>
          </w:tcPr>
          <w:p w14:paraId="2843AB48" w14:textId="48A20116" w:rsidR="00370E3A" w:rsidRPr="00EA1563" w:rsidRDefault="00370E3A" w:rsidP="007E3D15">
            <w:pPr>
              <w:pStyle w:val="07-SectionTitreBleu"/>
              <w:pBdr>
                <w:bottom w:val="none" w:sz="0" w:space="0" w:color="auto"/>
              </w:pBdr>
              <w:spacing w:before="120" w:after="120"/>
              <w:contextualSpacing w:val="0"/>
              <w:rPr>
                <w:rFonts w:asciiTheme="minorHAnsi" w:hAnsiTheme="minorHAnsi" w:cstheme="minorHAnsi"/>
                <w:b w:val="0"/>
                <w:bCs w:val="0"/>
                <w:color w:val="auto"/>
                <w:sz w:val="20"/>
                <w:szCs w:val="20"/>
              </w:rPr>
            </w:pPr>
            <w:r w:rsidRPr="00EA1563">
              <w:rPr>
                <w:rFonts w:asciiTheme="minorHAnsi" w:hAnsiTheme="minorHAnsi" w:cstheme="minorHAnsi"/>
                <w:b w:val="0"/>
                <w:bCs w:val="0"/>
                <w:color w:val="auto"/>
                <w:sz w:val="20"/>
                <w:szCs w:val="20"/>
              </w:rPr>
              <w:t>Effectifs de la collectivité</w:t>
            </w:r>
          </w:p>
        </w:tc>
        <w:tc>
          <w:tcPr>
            <w:tcW w:w="4506" w:type="dxa"/>
            <w:shd w:val="clear" w:color="auto" w:fill="FFFFFF" w:themeFill="background1"/>
            <w:vAlign w:val="center"/>
          </w:tcPr>
          <w:p w14:paraId="470EAF70" w14:textId="3E166E7F" w:rsidR="00370E3A" w:rsidRPr="00EA1563" w:rsidRDefault="00370E3A" w:rsidP="007E3D15">
            <w:pPr>
              <w:pStyle w:val="07-SectionTitreBleu"/>
              <w:pBdr>
                <w:bottom w:val="none" w:sz="0" w:space="0" w:color="auto"/>
              </w:pBdr>
              <w:spacing w:before="120" w:after="120"/>
              <w:contextualSpacing w:val="0"/>
              <w:rPr>
                <w:rFonts w:asciiTheme="minorHAnsi" w:hAnsiTheme="minorHAnsi" w:cstheme="minorHAnsi"/>
                <w:b w:val="0"/>
                <w:bCs w:val="0"/>
                <w:iCs/>
                <w:color w:val="A6A6A6" w:themeColor="background1" w:themeShade="A6"/>
                <w:sz w:val="20"/>
                <w:szCs w:val="20"/>
              </w:rPr>
            </w:pPr>
            <w:r w:rsidRPr="00EA1563">
              <w:rPr>
                <w:rFonts w:asciiTheme="minorHAnsi" w:hAnsiTheme="minorHAnsi" w:cstheme="minorHAnsi"/>
                <w:b w:val="0"/>
                <w:bCs w:val="0"/>
                <w:iCs/>
                <w:color w:val="auto"/>
                <w:sz w:val="20"/>
                <w:szCs w:val="20"/>
              </w:rPr>
              <w:t>Mise en place d’un règlement intérieur</w:t>
            </w:r>
          </w:p>
        </w:tc>
      </w:tr>
      <w:tr w:rsidR="00370E3A" w:rsidRPr="00EA1563" w14:paraId="087434E1" w14:textId="77777777" w:rsidTr="007E3D15">
        <w:tc>
          <w:tcPr>
            <w:tcW w:w="4556" w:type="dxa"/>
            <w:shd w:val="clear" w:color="auto" w:fill="FFFFFF" w:themeFill="background1"/>
            <w:vAlign w:val="center"/>
          </w:tcPr>
          <w:p w14:paraId="029D29F7" w14:textId="40CAA983" w:rsidR="007E3D15" w:rsidRPr="00EA1563" w:rsidRDefault="00370E3A" w:rsidP="007E3D15">
            <w:pPr>
              <w:pStyle w:val="07-SectionTitreBleu"/>
              <w:pBdr>
                <w:bottom w:val="none" w:sz="0" w:space="0" w:color="auto"/>
              </w:pBdr>
              <w:spacing w:before="120" w:after="120"/>
              <w:contextualSpacing w:val="0"/>
              <w:rPr>
                <w:rFonts w:asciiTheme="minorHAnsi" w:hAnsiTheme="minorHAnsi" w:cstheme="minorHAnsi"/>
                <w:b w:val="0"/>
                <w:bCs w:val="0"/>
                <w:color w:val="auto"/>
                <w:sz w:val="20"/>
                <w:szCs w:val="20"/>
              </w:rPr>
            </w:pPr>
            <w:r w:rsidRPr="00EA1563">
              <w:rPr>
                <w:rFonts w:asciiTheme="minorHAnsi" w:hAnsiTheme="minorHAnsi" w:cstheme="minorHAnsi"/>
                <w:b w:val="0"/>
                <w:bCs w:val="0"/>
                <w:color w:val="auto"/>
                <w:sz w:val="20"/>
                <w:szCs w:val="20"/>
              </w:rPr>
              <w:t>Gestion des absences</w:t>
            </w:r>
          </w:p>
        </w:tc>
        <w:tc>
          <w:tcPr>
            <w:tcW w:w="4506" w:type="dxa"/>
            <w:shd w:val="clear" w:color="auto" w:fill="FFFFFF" w:themeFill="background1"/>
            <w:vAlign w:val="center"/>
          </w:tcPr>
          <w:p w14:paraId="625F98C2" w14:textId="6F83379A" w:rsidR="00370E3A" w:rsidRPr="00EA1563" w:rsidRDefault="00370E3A" w:rsidP="007E3D15">
            <w:pPr>
              <w:pStyle w:val="07-SectionTitreBleu"/>
              <w:pBdr>
                <w:bottom w:val="none" w:sz="0" w:space="0" w:color="auto"/>
              </w:pBdr>
              <w:spacing w:before="120" w:after="120"/>
              <w:contextualSpacing w:val="0"/>
              <w:rPr>
                <w:rFonts w:asciiTheme="minorHAnsi" w:hAnsiTheme="minorHAnsi" w:cstheme="minorHAnsi"/>
                <w:b w:val="0"/>
                <w:bCs w:val="0"/>
                <w:iCs/>
                <w:color w:val="auto"/>
                <w:sz w:val="20"/>
                <w:szCs w:val="20"/>
              </w:rPr>
            </w:pPr>
            <w:r w:rsidRPr="00EA1563">
              <w:rPr>
                <w:rFonts w:asciiTheme="minorHAnsi" w:hAnsiTheme="minorHAnsi" w:cstheme="minorHAnsi"/>
                <w:b w:val="0"/>
                <w:bCs w:val="0"/>
                <w:iCs/>
                <w:color w:val="auto"/>
                <w:sz w:val="20"/>
                <w:szCs w:val="20"/>
              </w:rPr>
              <w:t>Création d’une procédure de suivi des absences</w:t>
            </w:r>
          </w:p>
        </w:tc>
      </w:tr>
      <w:tr w:rsidR="00370E3A" w:rsidRPr="00EA1563" w14:paraId="4F004B57" w14:textId="77777777" w:rsidTr="007E3D15">
        <w:tc>
          <w:tcPr>
            <w:tcW w:w="4556" w:type="dxa"/>
            <w:shd w:val="clear" w:color="auto" w:fill="FFFFFF" w:themeFill="background1"/>
            <w:vAlign w:val="center"/>
          </w:tcPr>
          <w:p w14:paraId="6E4AFE42" w14:textId="2AAC8D23" w:rsidR="00370E3A" w:rsidRPr="00EA1563" w:rsidRDefault="00370E3A" w:rsidP="007E3D15">
            <w:pPr>
              <w:pStyle w:val="07-SectionTitreBleu"/>
              <w:pBdr>
                <w:bottom w:val="none" w:sz="0" w:space="0" w:color="auto"/>
              </w:pBdr>
              <w:spacing w:before="120" w:after="120"/>
              <w:contextualSpacing w:val="0"/>
              <w:rPr>
                <w:rFonts w:asciiTheme="minorHAnsi" w:hAnsiTheme="minorHAnsi" w:cstheme="minorHAnsi"/>
                <w:b w:val="0"/>
                <w:bCs w:val="0"/>
                <w:color w:val="auto"/>
                <w:sz w:val="20"/>
                <w:szCs w:val="20"/>
              </w:rPr>
            </w:pPr>
            <w:r w:rsidRPr="00EA1563">
              <w:rPr>
                <w:rFonts w:asciiTheme="minorHAnsi" w:hAnsiTheme="minorHAnsi" w:cstheme="minorHAnsi"/>
                <w:b w:val="0"/>
                <w:bCs w:val="0"/>
                <w:color w:val="auto"/>
                <w:sz w:val="20"/>
                <w:szCs w:val="20"/>
              </w:rPr>
              <w:t>Temps de travail</w:t>
            </w:r>
          </w:p>
        </w:tc>
        <w:tc>
          <w:tcPr>
            <w:tcW w:w="4506" w:type="dxa"/>
            <w:shd w:val="clear" w:color="auto" w:fill="FFFFFF" w:themeFill="background1"/>
            <w:vAlign w:val="center"/>
          </w:tcPr>
          <w:p w14:paraId="4E091F3D" w14:textId="59D2A14F" w:rsidR="00370E3A" w:rsidRPr="00EA1563" w:rsidRDefault="00370E3A" w:rsidP="007E3D15">
            <w:pPr>
              <w:pStyle w:val="07-SectionTitreBleu"/>
              <w:pBdr>
                <w:bottom w:val="none" w:sz="0" w:space="0" w:color="auto"/>
              </w:pBdr>
              <w:spacing w:before="120" w:after="120"/>
              <w:contextualSpacing w:val="0"/>
              <w:rPr>
                <w:rFonts w:asciiTheme="minorHAnsi" w:hAnsiTheme="minorHAnsi" w:cstheme="minorHAnsi"/>
                <w:b w:val="0"/>
                <w:bCs w:val="0"/>
                <w:iCs/>
                <w:color w:val="auto"/>
                <w:sz w:val="20"/>
                <w:szCs w:val="20"/>
              </w:rPr>
            </w:pPr>
            <w:r w:rsidRPr="00EA1563">
              <w:rPr>
                <w:rFonts w:asciiTheme="minorHAnsi" w:hAnsiTheme="minorHAnsi" w:cstheme="minorHAnsi"/>
                <w:b w:val="0"/>
                <w:bCs w:val="0"/>
                <w:iCs/>
                <w:color w:val="auto"/>
                <w:sz w:val="20"/>
                <w:szCs w:val="20"/>
              </w:rPr>
              <w:t>Elaboration d’un protocole du temps de travail</w:t>
            </w:r>
          </w:p>
        </w:tc>
      </w:tr>
      <w:tr w:rsidR="00370E3A" w:rsidRPr="00EA1563" w14:paraId="5459A3F6" w14:textId="77777777" w:rsidTr="007E3D15">
        <w:tc>
          <w:tcPr>
            <w:tcW w:w="4556" w:type="dxa"/>
            <w:shd w:val="clear" w:color="auto" w:fill="FFFFFF" w:themeFill="background1"/>
            <w:vAlign w:val="center"/>
          </w:tcPr>
          <w:p w14:paraId="6579F2E8" w14:textId="5E20C158" w:rsidR="00370E3A" w:rsidRPr="00EA1563" w:rsidRDefault="00370E3A" w:rsidP="007E3D15">
            <w:pPr>
              <w:pStyle w:val="07-SectionTitreBleu"/>
              <w:pBdr>
                <w:bottom w:val="none" w:sz="0" w:space="0" w:color="auto"/>
              </w:pBdr>
              <w:spacing w:before="120" w:after="120"/>
              <w:contextualSpacing w:val="0"/>
              <w:rPr>
                <w:rFonts w:asciiTheme="minorHAnsi" w:hAnsiTheme="minorHAnsi" w:cstheme="minorHAnsi"/>
                <w:b w:val="0"/>
                <w:bCs w:val="0"/>
                <w:color w:val="auto"/>
                <w:sz w:val="20"/>
                <w:szCs w:val="20"/>
              </w:rPr>
            </w:pPr>
            <w:r w:rsidRPr="00EA1563">
              <w:rPr>
                <w:rFonts w:asciiTheme="minorHAnsi" w:hAnsiTheme="minorHAnsi" w:cstheme="minorHAnsi"/>
                <w:b w:val="0"/>
                <w:bCs w:val="0"/>
                <w:color w:val="auto"/>
                <w:sz w:val="20"/>
                <w:szCs w:val="20"/>
              </w:rPr>
              <w:t>Conditions de travail</w:t>
            </w:r>
          </w:p>
        </w:tc>
        <w:tc>
          <w:tcPr>
            <w:tcW w:w="4506" w:type="dxa"/>
            <w:shd w:val="clear" w:color="auto" w:fill="FFFFFF" w:themeFill="background1"/>
            <w:vAlign w:val="center"/>
          </w:tcPr>
          <w:p w14:paraId="1268AA4A" w14:textId="4665170D" w:rsidR="00370E3A" w:rsidRPr="00EA1563" w:rsidRDefault="00370E3A" w:rsidP="007E3D15">
            <w:pPr>
              <w:pStyle w:val="07-SectionTitreBleu"/>
              <w:pBdr>
                <w:bottom w:val="none" w:sz="0" w:space="0" w:color="auto"/>
              </w:pBdr>
              <w:spacing w:before="120" w:after="120"/>
              <w:contextualSpacing w:val="0"/>
              <w:rPr>
                <w:rFonts w:asciiTheme="minorHAnsi" w:hAnsiTheme="minorHAnsi" w:cstheme="minorHAnsi"/>
                <w:b w:val="0"/>
                <w:bCs w:val="0"/>
                <w:iCs/>
                <w:color w:val="auto"/>
                <w:sz w:val="20"/>
                <w:szCs w:val="20"/>
              </w:rPr>
            </w:pPr>
            <w:r w:rsidRPr="00EA1563">
              <w:rPr>
                <w:rFonts w:asciiTheme="minorHAnsi" w:hAnsiTheme="minorHAnsi" w:cstheme="minorHAnsi"/>
                <w:b w:val="0"/>
                <w:bCs w:val="0"/>
                <w:iCs/>
                <w:color w:val="auto"/>
                <w:sz w:val="20"/>
                <w:szCs w:val="20"/>
              </w:rPr>
              <w:t>Réaliser le document unique</w:t>
            </w:r>
          </w:p>
        </w:tc>
      </w:tr>
      <w:tr w:rsidR="00370E3A" w:rsidRPr="00EA1563" w14:paraId="0FB2C9B6" w14:textId="77777777" w:rsidTr="007E3D15">
        <w:tc>
          <w:tcPr>
            <w:tcW w:w="4556" w:type="dxa"/>
            <w:shd w:val="clear" w:color="auto" w:fill="FFFFFF" w:themeFill="background1"/>
            <w:vAlign w:val="center"/>
          </w:tcPr>
          <w:p w14:paraId="004F8946" w14:textId="6AAC5102" w:rsidR="00370E3A" w:rsidRPr="00EA1563" w:rsidRDefault="00370E3A" w:rsidP="007E3D15">
            <w:pPr>
              <w:pStyle w:val="07-SectionTitreBleu"/>
              <w:pBdr>
                <w:bottom w:val="none" w:sz="0" w:space="0" w:color="auto"/>
              </w:pBdr>
              <w:spacing w:before="120" w:after="120"/>
              <w:contextualSpacing w:val="0"/>
              <w:rPr>
                <w:rFonts w:asciiTheme="minorHAnsi" w:hAnsiTheme="minorHAnsi" w:cstheme="minorHAnsi"/>
                <w:b w:val="0"/>
                <w:bCs w:val="0"/>
                <w:color w:val="auto"/>
                <w:sz w:val="20"/>
                <w:szCs w:val="20"/>
              </w:rPr>
            </w:pPr>
            <w:r w:rsidRPr="00EA1563">
              <w:rPr>
                <w:rFonts w:asciiTheme="minorHAnsi" w:hAnsiTheme="minorHAnsi" w:cstheme="minorHAnsi"/>
                <w:b w:val="0"/>
                <w:bCs w:val="0"/>
                <w:color w:val="auto"/>
                <w:sz w:val="20"/>
                <w:szCs w:val="20"/>
              </w:rPr>
              <w:t>Mouvements</w:t>
            </w:r>
          </w:p>
        </w:tc>
        <w:tc>
          <w:tcPr>
            <w:tcW w:w="4506" w:type="dxa"/>
            <w:shd w:val="clear" w:color="auto" w:fill="FFFFFF" w:themeFill="background1"/>
            <w:vAlign w:val="center"/>
          </w:tcPr>
          <w:p w14:paraId="0651EB0B" w14:textId="0D5C921B" w:rsidR="00370E3A" w:rsidRPr="00EA1563" w:rsidRDefault="00370E3A" w:rsidP="007E3D15">
            <w:pPr>
              <w:pStyle w:val="07-SectionTitreBleu"/>
              <w:pBdr>
                <w:bottom w:val="none" w:sz="0" w:space="0" w:color="auto"/>
              </w:pBdr>
              <w:spacing w:before="120" w:after="120"/>
              <w:contextualSpacing w:val="0"/>
              <w:rPr>
                <w:rFonts w:asciiTheme="minorHAnsi" w:hAnsiTheme="minorHAnsi" w:cstheme="minorHAnsi"/>
                <w:b w:val="0"/>
                <w:bCs w:val="0"/>
                <w:iCs/>
                <w:color w:val="auto"/>
                <w:sz w:val="20"/>
                <w:szCs w:val="20"/>
              </w:rPr>
            </w:pPr>
            <w:r w:rsidRPr="00EA1563">
              <w:rPr>
                <w:rFonts w:asciiTheme="minorHAnsi" w:hAnsiTheme="minorHAnsi" w:cstheme="minorHAnsi"/>
                <w:b w:val="0"/>
                <w:bCs w:val="0"/>
                <w:iCs/>
                <w:color w:val="auto"/>
                <w:sz w:val="20"/>
                <w:szCs w:val="20"/>
              </w:rPr>
              <w:t>Mettre en place une politique de promotion de la collectivité, proposer des outils performants….</w:t>
            </w:r>
          </w:p>
        </w:tc>
      </w:tr>
      <w:tr w:rsidR="00370E3A" w:rsidRPr="00EA1563" w14:paraId="14731A04" w14:textId="77777777" w:rsidTr="007E3D15">
        <w:tc>
          <w:tcPr>
            <w:tcW w:w="4556" w:type="dxa"/>
            <w:shd w:val="clear" w:color="auto" w:fill="FFFFFF" w:themeFill="background1"/>
            <w:vAlign w:val="center"/>
          </w:tcPr>
          <w:p w14:paraId="133675BA" w14:textId="4FE456F4" w:rsidR="00370E3A" w:rsidRPr="00EA1563" w:rsidRDefault="00370E3A" w:rsidP="007E3D15">
            <w:pPr>
              <w:pStyle w:val="07-SectionTitreBleu"/>
              <w:pBdr>
                <w:bottom w:val="none" w:sz="0" w:space="0" w:color="auto"/>
              </w:pBdr>
              <w:spacing w:before="120" w:after="120"/>
              <w:contextualSpacing w:val="0"/>
              <w:rPr>
                <w:rFonts w:asciiTheme="minorHAnsi" w:hAnsiTheme="minorHAnsi" w:cstheme="minorHAnsi"/>
                <w:b w:val="0"/>
                <w:bCs w:val="0"/>
                <w:color w:val="auto"/>
                <w:sz w:val="20"/>
                <w:szCs w:val="20"/>
              </w:rPr>
            </w:pPr>
            <w:r w:rsidRPr="00EA1563">
              <w:rPr>
                <w:rFonts w:asciiTheme="minorHAnsi" w:hAnsiTheme="minorHAnsi" w:cstheme="minorHAnsi"/>
                <w:b w:val="0"/>
                <w:bCs w:val="0"/>
                <w:color w:val="auto"/>
                <w:sz w:val="20"/>
                <w:szCs w:val="20"/>
              </w:rPr>
              <w:t>Budget et rémunération</w:t>
            </w:r>
          </w:p>
        </w:tc>
        <w:tc>
          <w:tcPr>
            <w:tcW w:w="4506" w:type="dxa"/>
            <w:shd w:val="clear" w:color="auto" w:fill="FFFFFF" w:themeFill="background1"/>
            <w:vAlign w:val="center"/>
          </w:tcPr>
          <w:p w14:paraId="2B4F18B1" w14:textId="75F56370" w:rsidR="00370E3A" w:rsidRPr="00EA1563" w:rsidRDefault="00370E3A" w:rsidP="007E3D15">
            <w:pPr>
              <w:pStyle w:val="07-SectionTitreBleu"/>
              <w:pBdr>
                <w:bottom w:val="none" w:sz="0" w:space="0" w:color="auto"/>
              </w:pBdr>
              <w:spacing w:before="120" w:after="120"/>
              <w:contextualSpacing w:val="0"/>
              <w:rPr>
                <w:rFonts w:asciiTheme="minorHAnsi" w:hAnsiTheme="minorHAnsi" w:cstheme="minorHAnsi"/>
                <w:b w:val="0"/>
                <w:bCs w:val="0"/>
                <w:iCs/>
                <w:color w:val="auto"/>
                <w:sz w:val="20"/>
                <w:szCs w:val="20"/>
              </w:rPr>
            </w:pPr>
            <w:r w:rsidRPr="00EA1563">
              <w:rPr>
                <w:rFonts w:asciiTheme="minorHAnsi" w:hAnsiTheme="minorHAnsi" w:cstheme="minorHAnsi"/>
                <w:b w:val="0"/>
                <w:bCs w:val="0"/>
                <w:iCs/>
                <w:color w:val="auto"/>
                <w:sz w:val="20"/>
                <w:szCs w:val="20"/>
              </w:rPr>
              <w:t>Mise en place du RIFSEEP, action sociale de qualité</w:t>
            </w:r>
            <w:r w:rsidR="007E3D15">
              <w:rPr>
                <w:rFonts w:asciiTheme="minorHAnsi" w:hAnsiTheme="minorHAnsi" w:cstheme="minorHAnsi"/>
                <w:b w:val="0"/>
                <w:bCs w:val="0"/>
                <w:iCs/>
                <w:color w:val="auto"/>
                <w:sz w:val="20"/>
                <w:szCs w:val="20"/>
              </w:rPr>
              <w:t>…</w:t>
            </w:r>
          </w:p>
        </w:tc>
      </w:tr>
      <w:tr w:rsidR="00370E3A" w:rsidRPr="00EA1563" w14:paraId="701846FE" w14:textId="77777777" w:rsidTr="007E3D15">
        <w:tc>
          <w:tcPr>
            <w:tcW w:w="4556" w:type="dxa"/>
            <w:shd w:val="clear" w:color="auto" w:fill="FFFFFF" w:themeFill="background1"/>
            <w:vAlign w:val="center"/>
          </w:tcPr>
          <w:p w14:paraId="0F68A960" w14:textId="489193FF" w:rsidR="00370E3A" w:rsidRPr="00EA1563" w:rsidRDefault="00370E3A" w:rsidP="007E3D15">
            <w:pPr>
              <w:pStyle w:val="07-SectionTitreBleu"/>
              <w:pBdr>
                <w:bottom w:val="none" w:sz="0" w:space="0" w:color="auto"/>
              </w:pBdr>
              <w:spacing w:before="120" w:after="120"/>
              <w:contextualSpacing w:val="0"/>
              <w:rPr>
                <w:rFonts w:asciiTheme="minorHAnsi" w:hAnsiTheme="minorHAnsi" w:cstheme="minorHAnsi"/>
                <w:b w:val="0"/>
                <w:bCs w:val="0"/>
                <w:color w:val="auto"/>
                <w:sz w:val="20"/>
                <w:szCs w:val="20"/>
              </w:rPr>
            </w:pPr>
            <w:r w:rsidRPr="00EA1563">
              <w:rPr>
                <w:rFonts w:asciiTheme="minorHAnsi" w:hAnsiTheme="minorHAnsi" w:cstheme="minorHAnsi"/>
                <w:b w:val="0"/>
                <w:bCs w:val="0"/>
                <w:color w:val="auto"/>
                <w:sz w:val="20"/>
                <w:szCs w:val="20"/>
              </w:rPr>
              <w:t>Egalité professionnelle</w:t>
            </w:r>
          </w:p>
        </w:tc>
        <w:tc>
          <w:tcPr>
            <w:tcW w:w="4506" w:type="dxa"/>
            <w:shd w:val="clear" w:color="auto" w:fill="FFFFFF" w:themeFill="background1"/>
            <w:vAlign w:val="center"/>
          </w:tcPr>
          <w:p w14:paraId="3D368850" w14:textId="1DED1CDA" w:rsidR="00370E3A" w:rsidRPr="00EA1563" w:rsidRDefault="00370E3A" w:rsidP="007E3D15">
            <w:pPr>
              <w:pStyle w:val="07-SectionTitreBleu"/>
              <w:pBdr>
                <w:bottom w:val="none" w:sz="0" w:space="0" w:color="auto"/>
              </w:pBdr>
              <w:spacing w:before="120" w:after="120"/>
              <w:contextualSpacing w:val="0"/>
              <w:rPr>
                <w:rFonts w:asciiTheme="minorHAnsi" w:hAnsiTheme="minorHAnsi" w:cstheme="minorHAnsi"/>
                <w:b w:val="0"/>
                <w:bCs w:val="0"/>
                <w:iCs/>
                <w:color w:val="auto"/>
                <w:sz w:val="20"/>
                <w:szCs w:val="20"/>
              </w:rPr>
            </w:pPr>
            <w:r w:rsidRPr="00EA1563">
              <w:rPr>
                <w:rFonts w:asciiTheme="minorHAnsi" w:hAnsiTheme="minorHAnsi" w:cstheme="minorHAnsi"/>
                <w:b w:val="0"/>
                <w:bCs w:val="0"/>
                <w:iCs/>
                <w:color w:val="auto"/>
                <w:sz w:val="20"/>
                <w:szCs w:val="20"/>
              </w:rPr>
              <w:t>Réaliser un rapport sur l’égalité hommes/femmes</w:t>
            </w:r>
          </w:p>
        </w:tc>
      </w:tr>
      <w:tr w:rsidR="00370E3A" w:rsidRPr="00EA1563" w14:paraId="5A05190D" w14:textId="77777777" w:rsidTr="007E3D15">
        <w:tc>
          <w:tcPr>
            <w:tcW w:w="4556" w:type="dxa"/>
            <w:shd w:val="clear" w:color="auto" w:fill="FFFFFF" w:themeFill="background1"/>
            <w:vAlign w:val="center"/>
          </w:tcPr>
          <w:p w14:paraId="086783D5" w14:textId="2FE56BC1" w:rsidR="00370E3A" w:rsidRPr="00EA1563" w:rsidRDefault="00370E3A" w:rsidP="007E3D15">
            <w:pPr>
              <w:pStyle w:val="07-SectionTitreBleu"/>
              <w:pBdr>
                <w:bottom w:val="none" w:sz="0" w:space="0" w:color="auto"/>
              </w:pBdr>
              <w:spacing w:before="120" w:after="120"/>
              <w:contextualSpacing w:val="0"/>
              <w:rPr>
                <w:rFonts w:asciiTheme="minorHAnsi" w:hAnsiTheme="minorHAnsi" w:cstheme="minorHAnsi"/>
                <w:b w:val="0"/>
                <w:bCs w:val="0"/>
                <w:color w:val="auto"/>
                <w:sz w:val="20"/>
                <w:szCs w:val="20"/>
              </w:rPr>
            </w:pPr>
            <w:r w:rsidRPr="00EA1563">
              <w:rPr>
                <w:rFonts w:asciiTheme="minorHAnsi" w:hAnsiTheme="minorHAnsi" w:cstheme="minorHAnsi"/>
                <w:b w:val="0"/>
                <w:bCs w:val="0"/>
                <w:color w:val="auto"/>
                <w:sz w:val="20"/>
                <w:szCs w:val="20"/>
              </w:rPr>
              <w:t>Formations</w:t>
            </w:r>
          </w:p>
        </w:tc>
        <w:tc>
          <w:tcPr>
            <w:tcW w:w="4506" w:type="dxa"/>
            <w:shd w:val="clear" w:color="auto" w:fill="FFFFFF" w:themeFill="background1"/>
            <w:vAlign w:val="center"/>
          </w:tcPr>
          <w:p w14:paraId="063929CC" w14:textId="73424BB3" w:rsidR="00370E3A" w:rsidRPr="00EA1563" w:rsidRDefault="00370E3A" w:rsidP="007E3D15">
            <w:pPr>
              <w:pStyle w:val="07-SectionTitreBleu"/>
              <w:pBdr>
                <w:bottom w:val="none" w:sz="0" w:space="0" w:color="auto"/>
              </w:pBdr>
              <w:spacing w:before="120" w:after="120"/>
              <w:contextualSpacing w:val="0"/>
              <w:rPr>
                <w:rFonts w:asciiTheme="minorHAnsi" w:hAnsiTheme="minorHAnsi" w:cstheme="minorHAnsi"/>
                <w:b w:val="0"/>
                <w:bCs w:val="0"/>
                <w:iCs/>
                <w:color w:val="auto"/>
                <w:sz w:val="20"/>
                <w:szCs w:val="20"/>
              </w:rPr>
            </w:pPr>
            <w:r w:rsidRPr="00EA1563">
              <w:rPr>
                <w:rFonts w:asciiTheme="minorHAnsi" w:hAnsiTheme="minorHAnsi" w:cstheme="minorHAnsi"/>
                <w:b w:val="0"/>
                <w:bCs w:val="0"/>
                <w:iCs/>
                <w:color w:val="auto"/>
                <w:sz w:val="20"/>
                <w:szCs w:val="20"/>
              </w:rPr>
              <w:t>Accompagner les cadres en matière de formation, mise en place d’une formation premiers secours</w:t>
            </w:r>
          </w:p>
        </w:tc>
      </w:tr>
      <w:tr w:rsidR="00370E3A" w:rsidRPr="00EA1563" w14:paraId="73F7285F" w14:textId="77777777" w:rsidTr="007E3D15">
        <w:tc>
          <w:tcPr>
            <w:tcW w:w="4556" w:type="dxa"/>
            <w:shd w:val="clear" w:color="auto" w:fill="FFFFFF" w:themeFill="background1"/>
            <w:vAlign w:val="center"/>
          </w:tcPr>
          <w:p w14:paraId="25E0CC20" w14:textId="7C20BD4B" w:rsidR="00370E3A" w:rsidRPr="00EA1563" w:rsidRDefault="00370E3A" w:rsidP="007E3D15">
            <w:pPr>
              <w:pStyle w:val="07-SectionTitreBleu"/>
              <w:pBdr>
                <w:bottom w:val="none" w:sz="0" w:space="0" w:color="auto"/>
              </w:pBdr>
              <w:spacing w:before="120" w:after="120"/>
              <w:contextualSpacing w:val="0"/>
              <w:rPr>
                <w:rFonts w:asciiTheme="minorHAnsi" w:hAnsiTheme="minorHAnsi" w:cstheme="minorHAnsi"/>
                <w:b w:val="0"/>
                <w:bCs w:val="0"/>
                <w:color w:val="auto"/>
                <w:sz w:val="20"/>
                <w:szCs w:val="20"/>
              </w:rPr>
            </w:pPr>
            <w:r w:rsidRPr="00EA1563">
              <w:rPr>
                <w:rFonts w:asciiTheme="minorHAnsi" w:hAnsiTheme="minorHAnsi" w:cstheme="minorHAnsi"/>
                <w:b w:val="0"/>
                <w:bCs w:val="0"/>
                <w:color w:val="auto"/>
                <w:sz w:val="20"/>
                <w:szCs w:val="20"/>
              </w:rPr>
              <w:t>Bénéficiaires de l’obligation d’emploi des travailleurs handicapés</w:t>
            </w:r>
          </w:p>
        </w:tc>
        <w:tc>
          <w:tcPr>
            <w:tcW w:w="4506" w:type="dxa"/>
            <w:shd w:val="clear" w:color="auto" w:fill="FFFFFF" w:themeFill="background1"/>
            <w:vAlign w:val="center"/>
          </w:tcPr>
          <w:p w14:paraId="3C03AC56" w14:textId="5F9E80C3" w:rsidR="00370E3A" w:rsidRPr="00EA1563" w:rsidRDefault="00370E3A" w:rsidP="007E3D15">
            <w:pPr>
              <w:pStyle w:val="07-SectionTitreBleu"/>
              <w:pBdr>
                <w:bottom w:val="none" w:sz="0" w:space="0" w:color="auto"/>
              </w:pBdr>
              <w:spacing w:before="120" w:after="120"/>
              <w:contextualSpacing w:val="0"/>
              <w:rPr>
                <w:rFonts w:asciiTheme="minorHAnsi" w:hAnsiTheme="minorHAnsi" w:cstheme="minorHAnsi"/>
                <w:b w:val="0"/>
                <w:bCs w:val="0"/>
                <w:iCs/>
                <w:color w:val="auto"/>
                <w:sz w:val="20"/>
                <w:szCs w:val="20"/>
              </w:rPr>
            </w:pPr>
            <w:r w:rsidRPr="00EA1563">
              <w:rPr>
                <w:rFonts w:asciiTheme="minorHAnsi" w:hAnsiTheme="minorHAnsi" w:cstheme="minorHAnsi"/>
                <w:b w:val="0"/>
                <w:bCs w:val="0"/>
                <w:iCs/>
                <w:color w:val="auto"/>
                <w:sz w:val="20"/>
                <w:szCs w:val="20"/>
              </w:rPr>
              <w:t>Etudier les emplois des personnes concernées</w:t>
            </w:r>
          </w:p>
        </w:tc>
      </w:tr>
    </w:tbl>
    <w:p w14:paraId="1D0B827E" w14:textId="025C1FCC" w:rsidR="003D0716" w:rsidRDefault="003D0716" w:rsidP="00EA0185">
      <w:pPr>
        <w:pStyle w:val="07-SectionTitreBleu"/>
        <w:pBdr>
          <w:bottom w:val="none" w:sz="0" w:space="0" w:color="auto"/>
        </w:pBdr>
        <w:rPr>
          <w:rFonts w:asciiTheme="minorHAnsi" w:hAnsiTheme="minorHAnsi" w:cstheme="minorHAnsi"/>
          <w:b w:val="0"/>
          <w:bCs w:val="0"/>
          <w:color w:val="auto"/>
          <w:sz w:val="20"/>
          <w:szCs w:val="20"/>
          <w:lang w:eastAsia="fr-FR"/>
        </w:rPr>
      </w:pPr>
    </w:p>
    <w:p w14:paraId="6B48F604" w14:textId="2A76B41E" w:rsidR="007E3D15" w:rsidRDefault="007E3D15">
      <w:pPr>
        <w:spacing w:line="240" w:lineRule="auto"/>
        <w:contextualSpacing w:val="0"/>
        <w:jc w:val="left"/>
        <w:rPr>
          <w:rFonts w:asciiTheme="minorHAnsi" w:hAnsiTheme="minorHAnsi" w:cstheme="minorHAnsi"/>
          <w:kern w:val="2"/>
          <w:sz w:val="20"/>
          <w:szCs w:val="20"/>
          <w:lang w:eastAsia="fr-FR"/>
        </w:rPr>
      </w:pPr>
      <w:r>
        <w:rPr>
          <w:rFonts w:asciiTheme="minorHAnsi" w:hAnsiTheme="minorHAnsi" w:cstheme="minorHAnsi"/>
          <w:b/>
          <w:bCs/>
          <w:sz w:val="20"/>
          <w:szCs w:val="20"/>
          <w:lang w:eastAsia="fr-FR"/>
        </w:rPr>
        <w:br w:type="page"/>
      </w:r>
    </w:p>
    <w:p w14:paraId="26E89E2B" w14:textId="77777777" w:rsidR="00170B44" w:rsidRPr="00EA1563" w:rsidRDefault="00170B44" w:rsidP="00EA0185">
      <w:pPr>
        <w:pStyle w:val="07-SectionTitreBleu"/>
        <w:pBdr>
          <w:bottom w:val="none" w:sz="0" w:space="0" w:color="auto"/>
        </w:pBdr>
        <w:rPr>
          <w:rFonts w:asciiTheme="minorHAnsi" w:hAnsiTheme="minorHAnsi" w:cstheme="minorHAnsi"/>
          <w:b w:val="0"/>
          <w:bCs w:val="0"/>
          <w:color w:val="auto"/>
          <w:sz w:val="20"/>
          <w:szCs w:val="20"/>
          <w:lang w:eastAsia="fr-FR"/>
        </w:rPr>
      </w:pPr>
    </w:p>
    <w:p w14:paraId="77B282E0" w14:textId="136F14F8" w:rsidR="007E3D15" w:rsidRPr="00364E38" w:rsidRDefault="007E3D15" w:rsidP="007E3D15">
      <w:pPr>
        <w:pStyle w:val="07-SectionTitreBleu"/>
        <w:pBdr>
          <w:bottom w:val="single" w:sz="4" w:space="1" w:color="auto"/>
        </w:pBdr>
        <w:jc w:val="left"/>
        <w:rPr>
          <w:rFonts w:asciiTheme="minorHAnsi" w:eastAsiaTheme="minorEastAsia" w:hAnsiTheme="minorHAnsi" w:cstheme="minorHAnsi"/>
          <w:bCs w:val="0"/>
          <w:color w:val="0070C0"/>
          <w:kern w:val="0"/>
          <w:sz w:val="24"/>
          <w:szCs w:val="20"/>
        </w:rPr>
      </w:pPr>
      <w:r w:rsidRPr="00364E38">
        <w:rPr>
          <w:rFonts w:asciiTheme="minorHAnsi" w:eastAsiaTheme="minorEastAsia" w:hAnsiTheme="minorHAnsi" w:cstheme="minorHAnsi"/>
          <w:bCs w:val="0"/>
          <w:color w:val="0070C0"/>
          <w:kern w:val="0"/>
          <w:sz w:val="24"/>
          <w:szCs w:val="20"/>
        </w:rPr>
        <w:t xml:space="preserve">PARTIE </w:t>
      </w:r>
      <w:r>
        <w:rPr>
          <w:rFonts w:asciiTheme="minorHAnsi" w:eastAsiaTheme="minorEastAsia" w:hAnsiTheme="minorHAnsi" w:cstheme="minorHAnsi"/>
          <w:bCs w:val="0"/>
          <w:color w:val="0070C0"/>
          <w:kern w:val="0"/>
          <w:sz w:val="24"/>
          <w:szCs w:val="20"/>
        </w:rPr>
        <w:t>2. VALORISATION ET PROMOTION DES PARCOURS PROFESSIONNELS</w:t>
      </w:r>
    </w:p>
    <w:p w14:paraId="1A9A81B1" w14:textId="32333044" w:rsidR="00176EE4" w:rsidRDefault="00176EE4" w:rsidP="007E3D15">
      <w:pPr>
        <w:autoSpaceDE w:val="0"/>
        <w:autoSpaceDN w:val="0"/>
        <w:adjustRightInd w:val="0"/>
        <w:spacing w:line="240" w:lineRule="auto"/>
        <w:contextualSpacing w:val="0"/>
        <w:rPr>
          <w:rFonts w:asciiTheme="minorHAnsi" w:eastAsiaTheme="minorEastAsia" w:hAnsiTheme="minorHAnsi" w:cstheme="minorHAnsi"/>
          <w:color w:val="0070C0"/>
          <w:sz w:val="24"/>
          <w:szCs w:val="20"/>
        </w:rPr>
      </w:pPr>
    </w:p>
    <w:p w14:paraId="14220091" w14:textId="77777777" w:rsidR="007E3D15" w:rsidRPr="007E3D15" w:rsidRDefault="007E3D15" w:rsidP="007E3D15">
      <w:pPr>
        <w:pStyle w:val="Paragraphedeliste"/>
        <w:numPr>
          <w:ilvl w:val="0"/>
          <w:numId w:val="32"/>
        </w:numPr>
        <w:spacing w:after="120" w:line="240" w:lineRule="auto"/>
        <w:contextualSpacing w:val="0"/>
        <w:rPr>
          <w:rFonts w:asciiTheme="minorHAnsi" w:hAnsiTheme="minorHAnsi" w:cstheme="minorHAnsi"/>
        </w:rPr>
      </w:pPr>
      <w:r w:rsidRPr="007E3D15">
        <w:rPr>
          <w:rFonts w:asciiTheme="minorHAnsi" w:hAnsiTheme="minorHAnsi" w:cstheme="minorHAnsi"/>
        </w:rPr>
        <w:t>Cette partie est consacrée aux parcours professionnels des agents en fonctions au sein de la collectivité.</w:t>
      </w:r>
    </w:p>
    <w:p w14:paraId="7C979475" w14:textId="1E6C8697" w:rsidR="007E3D15" w:rsidRPr="007E3D15" w:rsidRDefault="007E3D15" w:rsidP="007E3D15">
      <w:pPr>
        <w:pStyle w:val="Paragraphedeliste"/>
        <w:numPr>
          <w:ilvl w:val="0"/>
          <w:numId w:val="32"/>
        </w:numPr>
        <w:spacing w:after="120" w:line="240" w:lineRule="auto"/>
        <w:contextualSpacing w:val="0"/>
        <w:rPr>
          <w:rFonts w:asciiTheme="minorHAnsi" w:hAnsiTheme="minorHAnsi" w:cstheme="minorHAnsi"/>
        </w:rPr>
      </w:pPr>
      <w:r w:rsidRPr="007E3D15">
        <w:rPr>
          <w:rFonts w:asciiTheme="minorHAnsi" w:hAnsiTheme="minorHAnsi" w:cstheme="minorHAnsi"/>
        </w:rPr>
        <w:t>Elle vise à établir les critères de choix en matière d’avancement de grade et de promotion interne, mais aussi dresser l’ensemble des mesures mises en place par l’autorité territoriale dans l’accompagnement de la carrière de leurs agents.</w:t>
      </w:r>
    </w:p>
    <w:p w14:paraId="5692EADA" w14:textId="77777777" w:rsidR="007E3D15" w:rsidRPr="00EA1563" w:rsidRDefault="007E3D15" w:rsidP="007E3D15">
      <w:pPr>
        <w:pStyle w:val="07-SectionTitreBleu"/>
        <w:pBdr>
          <w:bottom w:val="single" w:sz="4" w:space="1" w:color="auto"/>
        </w:pBdr>
        <w:rPr>
          <w:rFonts w:asciiTheme="minorHAnsi" w:eastAsiaTheme="minorEastAsia" w:hAnsiTheme="minorHAnsi" w:cstheme="minorHAnsi"/>
          <w:b w:val="0"/>
          <w:bCs w:val="0"/>
          <w:color w:val="0070C0"/>
          <w:kern w:val="0"/>
          <w:sz w:val="24"/>
          <w:szCs w:val="20"/>
        </w:rPr>
      </w:pPr>
    </w:p>
    <w:p w14:paraId="5D488B61" w14:textId="4F02D705" w:rsidR="007E3D15" w:rsidRPr="00370E3A" w:rsidRDefault="007E3D15" w:rsidP="007E3D15">
      <w:pPr>
        <w:pStyle w:val="07-SectionTitreBleu"/>
        <w:pBdr>
          <w:bottom w:val="single" w:sz="4" w:space="1" w:color="auto"/>
        </w:pBdr>
        <w:rPr>
          <w:rFonts w:asciiTheme="minorHAnsi" w:eastAsiaTheme="minorEastAsia" w:hAnsiTheme="minorHAnsi" w:cstheme="minorHAnsi"/>
          <w:bCs w:val="0"/>
          <w:color w:val="0070C0"/>
          <w:kern w:val="0"/>
          <w:sz w:val="24"/>
          <w:szCs w:val="20"/>
        </w:rPr>
      </w:pPr>
      <w:r w:rsidRPr="00370E3A">
        <w:rPr>
          <w:rFonts w:asciiTheme="minorHAnsi" w:eastAsiaTheme="minorEastAsia" w:hAnsiTheme="minorHAnsi" w:cstheme="minorHAnsi"/>
          <w:bCs w:val="0"/>
          <w:color w:val="0070C0"/>
          <w:kern w:val="0"/>
          <w:sz w:val="24"/>
          <w:szCs w:val="20"/>
        </w:rPr>
        <w:t xml:space="preserve">Orientations </w:t>
      </w:r>
      <w:r>
        <w:rPr>
          <w:rFonts w:asciiTheme="minorHAnsi" w:eastAsiaTheme="minorEastAsia" w:hAnsiTheme="minorHAnsi" w:cstheme="minorHAnsi"/>
          <w:bCs w:val="0"/>
          <w:color w:val="0070C0"/>
          <w:kern w:val="0"/>
          <w:sz w:val="24"/>
          <w:szCs w:val="20"/>
        </w:rPr>
        <w:t>générales en matière de promotion</w:t>
      </w:r>
    </w:p>
    <w:p w14:paraId="70374A15" w14:textId="7E7A85EF" w:rsidR="007E3D15" w:rsidRPr="007E3D15" w:rsidRDefault="007E3D15" w:rsidP="007E3D15">
      <w:pPr>
        <w:spacing w:after="120"/>
        <w:rPr>
          <w:rFonts w:asciiTheme="minorHAnsi" w:hAnsiTheme="minorHAnsi" w:cstheme="minorHAnsi"/>
        </w:rPr>
      </w:pPr>
      <w:r w:rsidRPr="007E3D15">
        <w:rPr>
          <w:rFonts w:asciiTheme="minorHAnsi" w:eastAsia="Trebuchet MS" w:hAnsiTheme="minorHAnsi" w:cstheme="minorHAnsi"/>
        </w:rPr>
        <w:t xml:space="preserve"> </w:t>
      </w:r>
    </w:p>
    <w:p w14:paraId="11096AB9" w14:textId="77777777" w:rsidR="00DD2351" w:rsidRPr="007E3D15" w:rsidRDefault="00DD2351" w:rsidP="00DD2351">
      <w:pPr>
        <w:autoSpaceDE w:val="0"/>
        <w:autoSpaceDN w:val="0"/>
        <w:adjustRightInd w:val="0"/>
        <w:spacing w:line="240" w:lineRule="auto"/>
        <w:ind w:left="709"/>
        <w:contextualSpacing w:val="0"/>
        <w:rPr>
          <w:rFonts w:asciiTheme="minorHAnsi" w:eastAsiaTheme="minorEastAsia" w:hAnsiTheme="minorHAnsi" w:cstheme="minorHAnsi"/>
          <w:i/>
          <w:color w:val="0070C0"/>
          <w:sz w:val="24"/>
          <w:szCs w:val="20"/>
        </w:rPr>
      </w:pPr>
      <w:r w:rsidRPr="007E3D15">
        <w:rPr>
          <w:rFonts w:asciiTheme="minorHAnsi" w:eastAsiaTheme="minorEastAsia" w:hAnsiTheme="minorHAnsi" w:cstheme="minorHAnsi"/>
          <w:i/>
          <w:color w:val="0070C0"/>
          <w:sz w:val="24"/>
          <w:szCs w:val="20"/>
        </w:rPr>
        <w:t>Avancement de grade</w:t>
      </w:r>
    </w:p>
    <w:p w14:paraId="05DF54BD" w14:textId="77777777" w:rsidR="00E4529C" w:rsidRPr="00EA1563" w:rsidRDefault="00E4529C" w:rsidP="007E3D15">
      <w:pPr>
        <w:autoSpaceDE w:val="0"/>
        <w:autoSpaceDN w:val="0"/>
        <w:adjustRightInd w:val="0"/>
        <w:spacing w:after="120" w:line="240" w:lineRule="auto"/>
        <w:contextualSpacing w:val="0"/>
        <w:rPr>
          <w:rFonts w:asciiTheme="minorHAnsi" w:eastAsia="Trebuchet MS" w:hAnsiTheme="minorHAnsi" w:cstheme="minorHAnsi"/>
          <w:bCs/>
        </w:rPr>
      </w:pPr>
    </w:p>
    <w:p w14:paraId="052C0D40" w14:textId="5A2F9A44" w:rsidR="00E4529C" w:rsidRPr="00EA1563" w:rsidRDefault="00E4529C" w:rsidP="007E3D15">
      <w:pPr>
        <w:autoSpaceDE w:val="0"/>
        <w:autoSpaceDN w:val="0"/>
        <w:adjustRightInd w:val="0"/>
        <w:spacing w:after="120" w:line="240" w:lineRule="auto"/>
        <w:contextualSpacing w:val="0"/>
        <w:rPr>
          <w:rFonts w:asciiTheme="minorHAnsi" w:eastAsia="Trebuchet MS" w:hAnsiTheme="minorHAnsi" w:cstheme="minorHAnsi"/>
          <w:bCs/>
        </w:rPr>
      </w:pPr>
      <w:r w:rsidRPr="00EA1563">
        <w:rPr>
          <w:rFonts w:asciiTheme="minorHAnsi" w:eastAsia="Trebuchet MS" w:hAnsiTheme="minorHAnsi" w:cstheme="minorHAnsi"/>
          <w:bCs/>
        </w:rPr>
        <w:t>Il s’agit de déterminer les critères et pratiques de la collectivité en matière de :</w:t>
      </w:r>
    </w:p>
    <w:p w14:paraId="060503E1" w14:textId="7608122A" w:rsidR="00E4529C" w:rsidRPr="007E3D15" w:rsidRDefault="00E4529C" w:rsidP="007E3D15">
      <w:pPr>
        <w:pStyle w:val="Paragraphedeliste"/>
        <w:numPr>
          <w:ilvl w:val="0"/>
          <w:numId w:val="34"/>
        </w:numPr>
        <w:autoSpaceDE w:val="0"/>
        <w:autoSpaceDN w:val="0"/>
        <w:adjustRightInd w:val="0"/>
        <w:spacing w:after="120" w:line="240" w:lineRule="auto"/>
        <w:contextualSpacing w:val="0"/>
        <w:rPr>
          <w:rFonts w:asciiTheme="minorHAnsi" w:eastAsia="Trebuchet MS" w:hAnsiTheme="minorHAnsi" w:cstheme="minorHAnsi"/>
          <w:bCs/>
        </w:rPr>
      </w:pPr>
      <w:r w:rsidRPr="007E3D15">
        <w:rPr>
          <w:rFonts w:asciiTheme="minorHAnsi" w:eastAsia="Trebuchet MS" w:hAnsiTheme="minorHAnsi" w:cstheme="minorHAnsi"/>
          <w:bCs/>
        </w:rPr>
        <w:t>Choix pour l’avancement de grade,</w:t>
      </w:r>
    </w:p>
    <w:p w14:paraId="097287FD" w14:textId="15DCDC3C" w:rsidR="00E4529C" w:rsidRPr="007E3D15" w:rsidRDefault="00E4529C" w:rsidP="007E3D15">
      <w:pPr>
        <w:pStyle w:val="Paragraphedeliste"/>
        <w:numPr>
          <w:ilvl w:val="0"/>
          <w:numId w:val="34"/>
        </w:numPr>
        <w:autoSpaceDE w:val="0"/>
        <w:autoSpaceDN w:val="0"/>
        <w:adjustRightInd w:val="0"/>
        <w:spacing w:after="120" w:line="240" w:lineRule="auto"/>
        <w:contextualSpacing w:val="0"/>
        <w:rPr>
          <w:rFonts w:asciiTheme="minorHAnsi" w:eastAsia="Trebuchet MS" w:hAnsiTheme="minorHAnsi" w:cstheme="minorHAnsi"/>
          <w:bCs/>
        </w:rPr>
      </w:pPr>
      <w:r w:rsidRPr="007E3D15">
        <w:rPr>
          <w:rFonts w:asciiTheme="minorHAnsi" w:eastAsia="Trebuchet MS" w:hAnsiTheme="minorHAnsi" w:cstheme="minorHAnsi"/>
          <w:bCs/>
        </w:rPr>
        <w:t>Actions mise en place pour valoriser la carrière des agents (formation, préparation concours, tutorat, immersion…).</w:t>
      </w:r>
    </w:p>
    <w:p w14:paraId="60E0D420" w14:textId="0DBB6ABE" w:rsidR="00DD2351" w:rsidRPr="00EA1563" w:rsidRDefault="00DD2351" w:rsidP="007E3D15">
      <w:pPr>
        <w:pStyle w:val="Paragraphedeliste"/>
        <w:spacing w:after="120" w:line="240" w:lineRule="auto"/>
        <w:ind w:left="0"/>
        <w:rPr>
          <w:rFonts w:asciiTheme="minorHAnsi" w:hAnsiTheme="minorHAnsi" w:cstheme="minorHAnsi"/>
        </w:rPr>
      </w:pPr>
      <w:r w:rsidRPr="00EA1563">
        <w:rPr>
          <w:rFonts w:asciiTheme="minorHAnsi" w:hAnsiTheme="minorHAnsi" w:cstheme="minorHAnsi"/>
        </w:rPr>
        <w:t xml:space="preserve">Soit </w:t>
      </w:r>
      <w:r w:rsidR="00170B44" w:rsidRPr="00EA1563">
        <w:rPr>
          <w:rFonts w:asciiTheme="minorHAnsi" w:hAnsiTheme="minorHAnsi" w:cstheme="minorHAnsi"/>
        </w:rPr>
        <w:t>l</w:t>
      </w:r>
      <w:r w:rsidRPr="00EA1563">
        <w:rPr>
          <w:rFonts w:asciiTheme="minorHAnsi" w:hAnsiTheme="minorHAnsi" w:cstheme="minorHAnsi"/>
        </w:rPr>
        <w:t xml:space="preserve">a collectivité décide de ne pas établir de critères et de présenter tous les agents remplissant les conditions. </w:t>
      </w:r>
    </w:p>
    <w:p w14:paraId="2C36C33E" w14:textId="77777777" w:rsidR="00DD2351" w:rsidRPr="00EA1563" w:rsidRDefault="00DD2351" w:rsidP="007E3D15">
      <w:pPr>
        <w:spacing w:after="120" w:line="240" w:lineRule="auto"/>
        <w:rPr>
          <w:rFonts w:asciiTheme="minorHAnsi" w:hAnsiTheme="minorHAnsi" w:cstheme="minorHAnsi"/>
        </w:rPr>
      </w:pPr>
    </w:p>
    <w:p w14:paraId="54132E3A" w14:textId="530D7EC3" w:rsidR="00DD2351" w:rsidRPr="00EA1563" w:rsidRDefault="00DD2351" w:rsidP="007E3D15">
      <w:pPr>
        <w:spacing w:after="120" w:line="257" w:lineRule="auto"/>
        <w:ind w:right="403"/>
        <w:rPr>
          <w:rFonts w:asciiTheme="minorHAnsi" w:eastAsia="Tahoma" w:hAnsiTheme="minorHAnsi" w:cstheme="minorHAnsi"/>
        </w:rPr>
      </w:pPr>
      <w:r w:rsidRPr="00EA1563">
        <w:rPr>
          <w:rFonts w:asciiTheme="minorHAnsi" w:hAnsiTheme="minorHAnsi" w:cstheme="minorHAnsi"/>
        </w:rPr>
        <w:t>Soit</w:t>
      </w:r>
      <w:r w:rsidRPr="00EA1563">
        <w:rPr>
          <w:rFonts w:asciiTheme="minorHAnsi" w:hAnsiTheme="minorHAnsi" w:cstheme="minorHAnsi"/>
          <w:bCs/>
          <w:iCs/>
          <w:lang w:eastAsia="fr-FR"/>
        </w:rPr>
        <w:t xml:space="preserve"> </w:t>
      </w:r>
      <w:r w:rsidR="00170B44" w:rsidRPr="00EA1563">
        <w:rPr>
          <w:rFonts w:asciiTheme="minorHAnsi" w:hAnsiTheme="minorHAnsi" w:cstheme="minorHAnsi"/>
          <w:bCs/>
          <w:iCs/>
          <w:lang w:eastAsia="fr-FR"/>
        </w:rPr>
        <w:t>l</w:t>
      </w:r>
      <w:r w:rsidRPr="00EA1563">
        <w:rPr>
          <w:rFonts w:asciiTheme="minorHAnsi" w:hAnsiTheme="minorHAnsi" w:cstheme="minorHAnsi"/>
          <w:bCs/>
          <w:iCs/>
          <w:lang w:eastAsia="fr-FR"/>
        </w:rPr>
        <w:t xml:space="preserve">a collectivité définit des critères applicables : </w:t>
      </w:r>
    </w:p>
    <w:p w14:paraId="4BECDF6A" w14:textId="40C91505" w:rsidR="00DD2351" w:rsidRPr="00EA1563" w:rsidRDefault="00DD2351" w:rsidP="007E3D15">
      <w:pPr>
        <w:spacing w:after="120" w:line="240" w:lineRule="auto"/>
        <w:rPr>
          <w:rFonts w:asciiTheme="minorHAnsi" w:hAnsiTheme="minorHAnsi" w:cstheme="minorHAnsi"/>
          <w:bCs/>
          <w:iCs/>
          <w:u w:val="single"/>
          <w:lang w:eastAsia="fr-FR"/>
        </w:rPr>
      </w:pPr>
    </w:p>
    <w:p w14:paraId="5180481C" w14:textId="5CC24540" w:rsidR="00170B44" w:rsidRPr="00EA1563" w:rsidRDefault="00170B44" w:rsidP="007E3D15">
      <w:pPr>
        <w:spacing w:after="120" w:line="240" w:lineRule="auto"/>
        <w:rPr>
          <w:rFonts w:asciiTheme="minorHAnsi" w:hAnsiTheme="minorHAnsi" w:cstheme="minorHAnsi"/>
          <w:bCs/>
          <w:i/>
          <w:iCs/>
          <w:u w:val="single"/>
          <w:lang w:eastAsia="fr-FR"/>
        </w:rPr>
      </w:pPr>
      <w:r w:rsidRPr="00EA1563">
        <w:rPr>
          <w:rFonts w:asciiTheme="minorHAnsi" w:hAnsiTheme="minorHAnsi" w:cstheme="minorHAnsi"/>
          <w:bCs/>
          <w:i/>
          <w:iCs/>
          <w:u w:val="single"/>
          <w:lang w:eastAsia="fr-FR"/>
        </w:rPr>
        <w:t>Exemples</w:t>
      </w:r>
    </w:p>
    <w:p w14:paraId="6ACB248C" w14:textId="79D3E6C7" w:rsidR="00170B44" w:rsidRPr="007E3D15" w:rsidRDefault="00170B44" w:rsidP="007E3D15">
      <w:pPr>
        <w:pStyle w:val="Paragraphedeliste"/>
        <w:numPr>
          <w:ilvl w:val="0"/>
          <w:numId w:val="35"/>
        </w:numPr>
        <w:spacing w:after="120" w:line="240" w:lineRule="auto"/>
        <w:rPr>
          <w:rFonts w:asciiTheme="minorHAnsi" w:hAnsiTheme="minorHAnsi" w:cstheme="minorHAnsi"/>
          <w:bCs/>
          <w:i/>
          <w:iCs/>
          <w:lang w:eastAsia="fr-FR"/>
        </w:rPr>
      </w:pPr>
      <w:r w:rsidRPr="007E3D15">
        <w:rPr>
          <w:rFonts w:asciiTheme="minorHAnsi" w:hAnsiTheme="minorHAnsi" w:cstheme="minorHAnsi"/>
          <w:bCs/>
          <w:i/>
          <w:iCs/>
          <w:lang w:eastAsia="fr-FR"/>
        </w:rPr>
        <w:t>Ancienneté dans la fonction</w:t>
      </w:r>
    </w:p>
    <w:p w14:paraId="0E46039A" w14:textId="2AAE6121" w:rsidR="00170B44" w:rsidRPr="007E3D15" w:rsidRDefault="00170B44" w:rsidP="007E3D15">
      <w:pPr>
        <w:pStyle w:val="Paragraphedeliste"/>
        <w:numPr>
          <w:ilvl w:val="0"/>
          <w:numId w:val="35"/>
        </w:numPr>
        <w:spacing w:after="120" w:line="240" w:lineRule="auto"/>
        <w:rPr>
          <w:rFonts w:asciiTheme="minorHAnsi" w:hAnsiTheme="minorHAnsi" w:cstheme="minorHAnsi"/>
          <w:bCs/>
          <w:i/>
          <w:iCs/>
          <w:lang w:eastAsia="fr-FR"/>
        </w:rPr>
      </w:pPr>
      <w:r w:rsidRPr="007E3D15">
        <w:rPr>
          <w:rFonts w:asciiTheme="minorHAnsi" w:hAnsiTheme="minorHAnsi" w:cstheme="minorHAnsi"/>
          <w:bCs/>
          <w:i/>
          <w:iCs/>
          <w:lang w:eastAsia="fr-FR"/>
        </w:rPr>
        <w:t>Date d’obtention du dernier avancement de grade / promotion interne</w:t>
      </w:r>
    </w:p>
    <w:p w14:paraId="2F04DE6C" w14:textId="58D6A513" w:rsidR="00170B44" w:rsidRPr="007E3D15" w:rsidRDefault="00170B44" w:rsidP="007E3D15">
      <w:pPr>
        <w:pStyle w:val="Paragraphedeliste"/>
        <w:numPr>
          <w:ilvl w:val="0"/>
          <w:numId w:val="35"/>
        </w:numPr>
        <w:spacing w:after="120" w:line="240" w:lineRule="auto"/>
        <w:rPr>
          <w:rFonts w:asciiTheme="minorHAnsi" w:hAnsiTheme="minorHAnsi" w:cstheme="minorHAnsi"/>
          <w:bCs/>
          <w:i/>
          <w:iCs/>
          <w:lang w:eastAsia="fr-FR"/>
        </w:rPr>
      </w:pPr>
      <w:r w:rsidRPr="007E3D15">
        <w:rPr>
          <w:rFonts w:asciiTheme="minorHAnsi" w:hAnsiTheme="minorHAnsi" w:cstheme="minorHAnsi"/>
          <w:bCs/>
          <w:i/>
          <w:iCs/>
          <w:lang w:eastAsia="fr-FR"/>
        </w:rPr>
        <w:t>Adéquation grade/ fonction/organigramme</w:t>
      </w:r>
    </w:p>
    <w:p w14:paraId="68D5A6E7" w14:textId="196F20E8" w:rsidR="00170B44" w:rsidRPr="007E3D15" w:rsidRDefault="00170B44" w:rsidP="007E3D15">
      <w:pPr>
        <w:pStyle w:val="Paragraphedeliste"/>
        <w:numPr>
          <w:ilvl w:val="0"/>
          <w:numId w:val="35"/>
        </w:numPr>
        <w:spacing w:after="120" w:line="240" w:lineRule="auto"/>
        <w:rPr>
          <w:rFonts w:asciiTheme="minorHAnsi" w:hAnsiTheme="minorHAnsi" w:cstheme="minorHAnsi"/>
          <w:bCs/>
          <w:i/>
          <w:iCs/>
          <w:lang w:eastAsia="fr-FR"/>
        </w:rPr>
      </w:pPr>
      <w:r w:rsidRPr="007E3D15">
        <w:rPr>
          <w:rFonts w:asciiTheme="minorHAnsi" w:hAnsiTheme="minorHAnsi" w:cstheme="minorHAnsi"/>
          <w:bCs/>
          <w:i/>
          <w:iCs/>
          <w:lang w:eastAsia="fr-FR"/>
        </w:rPr>
        <w:t>Capacité à exercer des missions d’un niveau supérieur</w:t>
      </w:r>
    </w:p>
    <w:p w14:paraId="6770EBAB" w14:textId="43961C72" w:rsidR="00170B44" w:rsidRPr="007E3D15" w:rsidRDefault="00170B44" w:rsidP="007E3D15">
      <w:pPr>
        <w:pStyle w:val="Paragraphedeliste"/>
        <w:numPr>
          <w:ilvl w:val="0"/>
          <w:numId w:val="35"/>
        </w:numPr>
        <w:spacing w:after="120" w:line="240" w:lineRule="auto"/>
        <w:rPr>
          <w:rFonts w:asciiTheme="minorHAnsi" w:hAnsiTheme="minorHAnsi" w:cstheme="minorHAnsi"/>
          <w:bCs/>
          <w:i/>
          <w:iCs/>
          <w:lang w:eastAsia="fr-FR"/>
        </w:rPr>
      </w:pPr>
      <w:r w:rsidRPr="007E3D15">
        <w:rPr>
          <w:rFonts w:asciiTheme="minorHAnsi" w:hAnsiTheme="minorHAnsi" w:cstheme="minorHAnsi"/>
          <w:bCs/>
          <w:i/>
          <w:iCs/>
          <w:lang w:eastAsia="fr-FR"/>
        </w:rPr>
        <w:t>Valeur professionnelle liée au CREP, appréciation du N+1</w:t>
      </w:r>
    </w:p>
    <w:p w14:paraId="720DF3B5" w14:textId="19330DB9" w:rsidR="00170B44" w:rsidRPr="007E3D15" w:rsidRDefault="00170B44" w:rsidP="007E3D15">
      <w:pPr>
        <w:pStyle w:val="Paragraphedeliste"/>
        <w:numPr>
          <w:ilvl w:val="0"/>
          <w:numId w:val="35"/>
        </w:numPr>
        <w:spacing w:after="120" w:line="240" w:lineRule="auto"/>
        <w:rPr>
          <w:rFonts w:asciiTheme="minorHAnsi" w:hAnsiTheme="minorHAnsi" w:cstheme="minorHAnsi"/>
          <w:bCs/>
          <w:i/>
          <w:iCs/>
          <w:lang w:eastAsia="fr-FR"/>
        </w:rPr>
      </w:pPr>
      <w:r w:rsidRPr="007E3D15">
        <w:rPr>
          <w:rFonts w:asciiTheme="minorHAnsi" w:hAnsiTheme="minorHAnsi" w:cstheme="minorHAnsi"/>
          <w:bCs/>
          <w:i/>
          <w:iCs/>
          <w:lang w:eastAsia="fr-FR"/>
        </w:rPr>
        <w:t xml:space="preserve">Présentation au concours </w:t>
      </w:r>
    </w:p>
    <w:p w14:paraId="1C4B58DF" w14:textId="76B81CCE" w:rsidR="00170B44" w:rsidRDefault="00170B44" w:rsidP="007E3D15">
      <w:pPr>
        <w:pStyle w:val="Paragraphedeliste"/>
        <w:numPr>
          <w:ilvl w:val="0"/>
          <w:numId w:val="35"/>
        </w:numPr>
        <w:spacing w:after="120" w:line="240" w:lineRule="auto"/>
        <w:rPr>
          <w:rFonts w:asciiTheme="minorHAnsi" w:hAnsiTheme="minorHAnsi" w:cstheme="minorHAnsi"/>
          <w:bCs/>
          <w:i/>
          <w:iCs/>
          <w:lang w:eastAsia="fr-FR"/>
        </w:rPr>
      </w:pPr>
      <w:r w:rsidRPr="007E3D15">
        <w:rPr>
          <w:rFonts w:asciiTheme="minorHAnsi" w:hAnsiTheme="minorHAnsi" w:cstheme="minorHAnsi"/>
          <w:bCs/>
          <w:i/>
          <w:iCs/>
          <w:lang w:eastAsia="fr-FR"/>
        </w:rPr>
        <w:t>Réussite examen professionnel</w:t>
      </w:r>
    </w:p>
    <w:p w14:paraId="1035FD7B" w14:textId="7DF7FFE0" w:rsidR="007E3D15" w:rsidRDefault="007E3D15" w:rsidP="007E3D15">
      <w:pPr>
        <w:pStyle w:val="Paragraphedeliste"/>
        <w:numPr>
          <w:ilvl w:val="0"/>
          <w:numId w:val="35"/>
        </w:numPr>
        <w:spacing w:after="120" w:line="240" w:lineRule="auto"/>
        <w:rPr>
          <w:rFonts w:asciiTheme="minorHAnsi" w:hAnsiTheme="minorHAnsi" w:cstheme="minorHAnsi"/>
          <w:bCs/>
          <w:i/>
          <w:iCs/>
          <w:lang w:eastAsia="fr-FR"/>
        </w:rPr>
      </w:pPr>
      <w:r>
        <w:rPr>
          <w:rFonts w:asciiTheme="minorHAnsi" w:hAnsiTheme="minorHAnsi" w:cstheme="minorHAnsi"/>
          <w:bCs/>
          <w:i/>
          <w:iCs/>
          <w:lang w:eastAsia="fr-FR"/>
        </w:rPr>
        <w:t>Formations suivies</w:t>
      </w:r>
    </w:p>
    <w:p w14:paraId="06A3EF15" w14:textId="08BB269B" w:rsidR="007E3D15" w:rsidRDefault="007E3D15" w:rsidP="007E3D15">
      <w:pPr>
        <w:pStyle w:val="Paragraphedeliste"/>
        <w:numPr>
          <w:ilvl w:val="0"/>
          <w:numId w:val="35"/>
        </w:numPr>
        <w:spacing w:after="120" w:line="240" w:lineRule="auto"/>
        <w:rPr>
          <w:rFonts w:asciiTheme="minorHAnsi" w:hAnsiTheme="minorHAnsi" w:cstheme="minorHAnsi"/>
          <w:bCs/>
          <w:i/>
          <w:iCs/>
          <w:lang w:eastAsia="fr-FR"/>
        </w:rPr>
      </w:pPr>
      <w:r>
        <w:rPr>
          <w:rFonts w:asciiTheme="minorHAnsi" w:hAnsiTheme="minorHAnsi" w:cstheme="minorHAnsi"/>
          <w:bCs/>
          <w:i/>
          <w:iCs/>
          <w:lang w:eastAsia="fr-FR"/>
        </w:rPr>
        <w:t>Etc.</w:t>
      </w:r>
    </w:p>
    <w:p w14:paraId="0EC4ADA0" w14:textId="77777777" w:rsidR="007E3D15" w:rsidRPr="007E3D15" w:rsidRDefault="007E3D15" w:rsidP="007E3D15">
      <w:pPr>
        <w:spacing w:after="120" w:line="240" w:lineRule="auto"/>
        <w:rPr>
          <w:rFonts w:asciiTheme="minorHAnsi" w:hAnsiTheme="minorHAnsi" w:cstheme="minorHAnsi"/>
          <w:bCs/>
          <w:i/>
          <w:iCs/>
          <w:lang w:eastAsia="fr-FR"/>
        </w:rPr>
      </w:pPr>
    </w:p>
    <w:p w14:paraId="21920542" w14:textId="32C8B322" w:rsidR="001B40B4" w:rsidRPr="007E3D15" w:rsidRDefault="001B40B4" w:rsidP="001B40B4">
      <w:pPr>
        <w:autoSpaceDE w:val="0"/>
        <w:autoSpaceDN w:val="0"/>
        <w:adjustRightInd w:val="0"/>
        <w:spacing w:line="240" w:lineRule="auto"/>
        <w:ind w:left="709"/>
        <w:contextualSpacing w:val="0"/>
        <w:rPr>
          <w:rFonts w:asciiTheme="minorHAnsi" w:eastAsiaTheme="minorEastAsia" w:hAnsiTheme="minorHAnsi" w:cstheme="minorHAnsi"/>
          <w:i/>
          <w:color w:val="0070C0"/>
          <w:sz w:val="24"/>
          <w:szCs w:val="20"/>
        </w:rPr>
      </w:pPr>
      <w:r>
        <w:rPr>
          <w:rFonts w:asciiTheme="minorHAnsi" w:eastAsiaTheme="minorEastAsia" w:hAnsiTheme="minorHAnsi" w:cstheme="minorHAnsi"/>
          <w:i/>
          <w:color w:val="0070C0"/>
          <w:sz w:val="24"/>
          <w:szCs w:val="20"/>
        </w:rPr>
        <w:t>Accès à un poste à responsabilité d’un niveau supérieur</w:t>
      </w:r>
    </w:p>
    <w:p w14:paraId="38169869" w14:textId="64CBF8A0" w:rsidR="00C55616" w:rsidRPr="001B40B4" w:rsidRDefault="00C55616" w:rsidP="001B40B4">
      <w:pPr>
        <w:spacing w:after="120" w:line="240" w:lineRule="auto"/>
        <w:jc w:val="left"/>
        <w:rPr>
          <w:rFonts w:asciiTheme="minorHAnsi" w:hAnsiTheme="minorHAnsi" w:cstheme="minorHAnsi"/>
        </w:rPr>
      </w:pPr>
    </w:p>
    <w:p w14:paraId="55E1C0F2" w14:textId="77777777" w:rsidR="00C55616" w:rsidRPr="00EA1563" w:rsidRDefault="00C55616" w:rsidP="007E3D15">
      <w:pPr>
        <w:pStyle w:val="Paragraphedeliste"/>
        <w:spacing w:after="120" w:line="240" w:lineRule="auto"/>
        <w:ind w:left="0"/>
        <w:rPr>
          <w:rFonts w:asciiTheme="minorHAnsi" w:eastAsia="Calibri" w:hAnsiTheme="minorHAnsi" w:cstheme="minorHAnsi"/>
        </w:rPr>
      </w:pPr>
      <w:r w:rsidRPr="00EA1563">
        <w:rPr>
          <w:rFonts w:asciiTheme="minorHAnsi" w:eastAsia="Calibri" w:hAnsiTheme="minorHAnsi" w:cstheme="minorHAnsi"/>
        </w:rPr>
        <w:t>La collectivité décide de définir les critères suivants :</w:t>
      </w:r>
    </w:p>
    <w:p w14:paraId="50B3E4B9" w14:textId="2F8D7443" w:rsidR="00C55616" w:rsidRPr="00EA1563" w:rsidRDefault="00C55616" w:rsidP="007E3D15">
      <w:pPr>
        <w:spacing w:after="120" w:line="240" w:lineRule="auto"/>
        <w:rPr>
          <w:rFonts w:asciiTheme="minorHAnsi" w:eastAsia="Calibri" w:hAnsiTheme="minorHAnsi" w:cstheme="minorHAnsi"/>
          <w:i/>
          <w:u w:val="single"/>
        </w:rPr>
      </w:pPr>
    </w:p>
    <w:p w14:paraId="775EB445" w14:textId="1C4EB2D8" w:rsidR="005312DD" w:rsidRPr="00EA1563" w:rsidRDefault="005312DD" w:rsidP="007E3D15">
      <w:pPr>
        <w:spacing w:after="120" w:line="240" w:lineRule="auto"/>
        <w:rPr>
          <w:rFonts w:asciiTheme="minorHAnsi" w:eastAsia="Calibri" w:hAnsiTheme="minorHAnsi" w:cstheme="minorHAnsi"/>
          <w:i/>
          <w:u w:val="single"/>
        </w:rPr>
      </w:pPr>
      <w:r w:rsidRPr="00EA1563">
        <w:rPr>
          <w:rFonts w:asciiTheme="minorHAnsi" w:eastAsia="Calibri" w:hAnsiTheme="minorHAnsi" w:cstheme="minorHAnsi"/>
          <w:i/>
          <w:u w:val="single"/>
        </w:rPr>
        <w:t>Exemple</w:t>
      </w:r>
      <w:r w:rsidR="000E1843" w:rsidRPr="00EA1563">
        <w:rPr>
          <w:rFonts w:asciiTheme="minorHAnsi" w:eastAsia="Calibri" w:hAnsiTheme="minorHAnsi" w:cstheme="minorHAnsi"/>
          <w:i/>
          <w:u w:val="single"/>
        </w:rPr>
        <w:t>s</w:t>
      </w:r>
      <w:r w:rsidRPr="00EA1563">
        <w:rPr>
          <w:rFonts w:asciiTheme="minorHAnsi" w:eastAsia="Calibri" w:hAnsiTheme="minorHAnsi" w:cstheme="minorHAnsi"/>
          <w:i/>
          <w:u w:val="single"/>
        </w:rPr>
        <w:t> </w:t>
      </w:r>
    </w:p>
    <w:p w14:paraId="46029675" w14:textId="461BA232" w:rsidR="00315794" w:rsidRPr="001B40B4" w:rsidRDefault="00315794" w:rsidP="001B40B4">
      <w:pPr>
        <w:pStyle w:val="Paragraphedeliste"/>
        <w:numPr>
          <w:ilvl w:val="0"/>
          <w:numId w:val="39"/>
        </w:numPr>
        <w:spacing w:after="120" w:line="240" w:lineRule="auto"/>
        <w:ind w:left="851"/>
        <w:rPr>
          <w:rFonts w:asciiTheme="minorHAnsi" w:eastAsia="Calibri" w:hAnsiTheme="minorHAnsi" w:cstheme="minorHAnsi"/>
          <w:i/>
        </w:rPr>
      </w:pPr>
      <w:r w:rsidRPr="001B40B4">
        <w:rPr>
          <w:rFonts w:asciiTheme="minorHAnsi" w:eastAsia="Calibri" w:hAnsiTheme="minorHAnsi" w:cstheme="minorHAnsi"/>
          <w:i/>
        </w:rPr>
        <w:t>Expérience réussie sur le poste occupé et remplacement d’un supérieur</w:t>
      </w:r>
    </w:p>
    <w:p w14:paraId="6C52E416" w14:textId="1C0F1F09" w:rsidR="00315794" w:rsidRPr="001B40B4" w:rsidRDefault="00315794" w:rsidP="001B40B4">
      <w:pPr>
        <w:pStyle w:val="Paragraphedeliste"/>
        <w:numPr>
          <w:ilvl w:val="0"/>
          <w:numId w:val="39"/>
        </w:numPr>
        <w:spacing w:after="120" w:line="240" w:lineRule="auto"/>
        <w:ind w:left="851"/>
        <w:rPr>
          <w:rFonts w:asciiTheme="minorHAnsi" w:eastAsia="Calibri" w:hAnsiTheme="minorHAnsi" w:cstheme="minorHAnsi"/>
          <w:i/>
        </w:rPr>
      </w:pPr>
      <w:r w:rsidRPr="001B40B4">
        <w:rPr>
          <w:rFonts w:asciiTheme="minorHAnsi" w:eastAsia="Calibri" w:hAnsiTheme="minorHAnsi" w:cstheme="minorHAnsi"/>
          <w:i/>
        </w:rPr>
        <w:t>Capacité à former et encadrer des agents (tutorat)</w:t>
      </w:r>
    </w:p>
    <w:p w14:paraId="0B29CD23" w14:textId="26CF1875" w:rsidR="00315794" w:rsidRPr="001B40B4" w:rsidRDefault="00315794" w:rsidP="001B40B4">
      <w:pPr>
        <w:pStyle w:val="Paragraphedeliste"/>
        <w:numPr>
          <w:ilvl w:val="0"/>
          <w:numId w:val="39"/>
        </w:numPr>
        <w:spacing w:after="120" w:line="240" w:lineRule="auto"/>
        <w:ind w:left="851"/>
        <w:rPr>
          <w:rFonts w:asciiTheme="minorHAnsi" w:eastAsia="Calibri" w:hAnsiTheme="minorHAnsi" w:cstheme="minorHAnsi"/>
          <w:i/>
        </w:rPr>
      </w:pPr>
      <w:r w:rsidRPr="001B40B4">
        <w:rPr>
          <w:rFonts w:asciiTheme="minorHAnsi" w:eastAsia="Calibri" w:hAnsiTheme="minorHAnsi" w:cstheme="minorHAnsi"/>
          <w:i/>
        </w:rPr>
        <w:t>Formations continues, formations diplômantes, retour suite à congé de formation, VAE...</w:t>
      </w:r>
    </w:p>
    <w:p w14:paraId="35F05880" w14:textId="269D0272" w:rsidR="00315794" w:rsidRPr="001B40B4" w:rsidRDefault="00315794" w:rsidP="001B40B4">
      <w:pPr>
        <w:pStyle w:val="Paragraphedeliste"/>
        <w:numPr>
          <w:ilvl w:val="0"/>
          <w:numId w:val="39"/>
        </w:numPr>
        <w:spacing w:after="120" w:line="240" w:lineRule="auto"/>
        <w:ind w:left="851"/>
        <w:rPr>
          <w:rFonts w:asciiTheme="minorHAnsi" w:eastAsia="Calibri" w:hAnsiTheme="minorHAnsi" w:cstheme="minorHAnsi"/>
          <w:i/>
        </w:rPr>
      </w:pPr>
      <w:r w:rsidRPr="001B40B4">
        <w:rPr>
          <w:rFonts w:asciiTheme="minorHAnsi" w:eastAsia="Calibri" w:hAnsiTheme="minorHAnsi" w:cstheme="minorHAnsi"/>
          <w:i/>
        </w:rPr>
        <w:t>Acquis de l’expérience (mobilités, responsabilités hors champ professionnel, responsabilité syndicale ou associative...)</w:t>
      </w:r>
    </w:p>
    <w:p w14:paraId="60800775" w14:textId="42A0832B" w:rsidR="00315794" w:rsidRPr="001B40B4" w:rsidRDefault="00315794" w:rsidP="001B40B4">
      <w:pPr>
        <w:pStyle w:val="Paragraphedeliste"/>
        <w:numPr>
          <w:ilvl w:val="0"/>
          <w:numId w:val="39"/>
        </w:numPr>
        <w:spacing w:after="120" w:line="240" w:lineRule="auto"/>
        <w:ind w:left="851"/>
        <w:rPr>
          <w:rFonts w:asciiTheme="minorHAnsi" w:eastAsia="Calibri" w:hAnsiTheme="minorHAnsi" w:cstheme="minorHAnsi"/>
          <w:i/>
        </w:rPr>
      </w:pPr>
      <w:r w:rsidRPr="001B40B4">
        <w:rPr>
          <w:rFonts w:asciiTheme="minorHAnsi" w:eastAsia="Calibri" w:hAnsiTheme="minorHAnsi" w:cstheme="minorHAnsi"/>
          <w:i/>
        </w:rPr>
        <w:t>Maîtrise du métier</w:t>
      </w:r>
    </w:p>
    <w:p w14:paraId="2AAAEEFE" w14:textId="1C93EA20" w:rsidR="00315794" w:rsidRPr="001B40B4" w:rsidRDefault="00315794" w:rsidP="001B40B4">
      <w:pPr>
        <w:pStyle w:val="Paragraphedeliste"/>
        <w:numPr>
          <w:ilvl w:val="0"/>
          <w:numId w:val="39"/>
        </w:numPr>
        <w:spacing w:after="120" w:line="240" w:lineRule="auto"/>
        <w:ind w:left="851"/>
        <w:rPr>
          <w:rFonts w:asciiTheme="minorHAnsi" w:eastAsia="Calibri" w:hAnsiTheme="minorHAnsi" w:cstheme="minorHAnsi"/>
          <w:i/>
        </w:rPr>
      </w:pPr>
      <w:r w:rsidRPr="001B40B4">
        <w:rPr>
          <w:rFonts w:asciiTheme="minorHAnsi" w:eastAsia="Calibri" w:hAnsiTheme="minorHAnsi" w:cstheme="minorHAnsi"/>
          <w:i/>
        </w:rPr>
        <w:t>Capacité d’autonomie et d’initiative vérifiées</w:t>
      </w:r>
    </w:p>
    <w:p w14:paraId="031DD8E5" w14:textId="6F641392" w:rsidR="000519B5" w:rsidRPr="00EA1563" w:rsidRDefault="000519B5" w:rsidP="007E3D15">
      <w:pPr>
        <w:spacing w:after="120" w:line="240" w:lineRule="auto"/>
        <w:rPr>
          <w:rFonts w:asciiTheme="minorHAnsi" w:eastAsia="Calibri" w:hAnsiTheme="minorHAnsi" w:cstheme="minorHAnsi"/>
        </w:rPr>
      </w:pPr>
    </w:p>
    <w:p w14:paraId="1AD3059D" w14:textId="77777777" w:rsidR="000519B5" w:rsidRPr="00EA1563" w:rsidRDefault="000519B5" w:rsidP="007E3D15">
      <w:pPr>
        <w:spacing w:after="120" w:line="240" w:lineRule="auto"/>
        <w:rPr>
          <w:rFonts w:asciiTheme="minorHAnsi" w:hAnsiTheme="minorHAnsi" w:cstheme="minorHAnsi"/>
          <w:color w:val="8064A2" w:themeColor="accent4"/>
        </w:rPr>
      </w:pPr>
    </w:p>
    <w:p w14:paraId="1B534B32" w14:textId="6BAE8D77" w:rsidR="001B40B4" w:rsidRPr="007E3D15" w:rsidRDefault="001B40B4" w:rsidP="001B40B4">
      <w:pPr>
        <w:autoSpaceDE w:val="0"/>
        <w:autoSpaceDN w:val="0"/>
        <w:adjustRightInd w:val="0"/>
        <w:spacing w:line="240" w:lineRule="auto"/>
        <w:ind w:left="709"/>
        <w:contextualSpacing w:val="0"/>
        <w:rPr>
          <w:rFonts w:asciiTheme="minorHAnsi" w:eastAsiaTheme="minorEastAsia" w:hAnsiTheme="minorHAnsi" w:cstheme="minorHAnsi"/>
          <w:i/>
          <w:color w:val="0070C0"/>
          <w:sz w:val="24"/>
          <w:szCs w:val="20"/>
        </w:rPr>
      </w:pPr>
      <w:r>
        <w:rPr>
          <w:rFonts w:asciiTheme="minorHAnsi" w:eastAsiaTheme="minorEastAsia" w:hAnsiTheme="minorHAnsi" w:cstheme="minorHAnsi"/>
          <w:i/>
          <w:color w:val="0070C0"/>
          <w:sz w:val="24"/>
          <w:szCs w:val="20"/>
        </w:rPr>
        <w:t>Nomination suite à concours</w:t>
      </w:r>
    </w:p>
    <w:p w14:paraId="24230508" w14:textId="2275F9FB" w:rsidR="00C55616" w:rsidRPr="00EA1563" w:rsidRDefault="00C55616" w:rsidP="007E3D15">
      <w:pPr>
        <w:autoSpaceDE w:val="0"/>
        <w:autoSpaceDN w:val="0"/>
        <w:adjustRightInd w:val="0"/>
        <w:spacing w:after="120" w:line="240" w:lineRule="auto"/>
        <w:contextualSpacing w:val="0"/>
        <w:rPr>
          <w:rFonts w:asciiTheme="minorHAnsi" w:hAnsiTheme="minorHAnsi" w:cstheme="minorHAnsi"/>
          <w:sz w:val="24"/>
          <w:szCs w:val="24"/>
          <w:lang w:eastAsia="fr-FR"/>
        </w:rPr>
      </w:pPr>
    </w:p>
    <w:p w14:paraId="796FA33D" w14:textId="0505B5D1" w:rsidR="00C55616" w:rsidRPr="001B40B4" w:rsidRDefault="00C55616" w:rsidP="001B40B4">
      <w:pPr>
        <w:pStyle w:val="Paragraphedeliste"/>
        <w:spacing w:after="120" w:line="240" w:lineRule="auto"/>
        <w:ind w:left="1418" w:hanging="1418"/>
        <w:jc w:val="left"/>
        <w:rPr>
          <w:rFonts w:asciiTheme="minorHAnsi" w:eastAsia="Calibri" w:hAnsiTheme="minorHAnsi" w:cstheme="minorHAnsi"/>
          <w:b/>
          <w:i/>
        </w:rPr>
      </w:pPr>
      <w:r w:rsidRPr="001B40B4">
        <w:rPr>
          <w:rFonts w:asciiTheme="minorHAnsi" w:eastAsia="Calibri" w:hAnsiTheme="minorHAnsi" w:cstheme="minorHAnsi"/>
          <w:b/>
          <w:i/>
        </w:rPr>
        <w:t xml:space="preserve">Soit </w:t>
      </w:r>
    </w:p>
    <w:p w14:paraId="4AD64CAD" w14:textId="77777777" w:rsidR="00C55616" w:rsidRPr="00EA1563" w:rsidRDefault="00C55616" w:rsidP="007E3D15">
      <w:pPr>
        <w:pStyle w:val="Paragraphedeliste"/>
        <w:spacing w:after="120" w:line="240" w:lineRule="auto"/>
        <w:ind w:left="0"/>
        <w:rPr>
          <w:rFonts w:asciiTheme="minorHAnsi" w:eastAsia="Calibri" w:hAnsiTheme="minorHAnsi" w:cstheme="minorHAnsi"/>
        </w:rPr>
      </w:pPr>
      <w:r w:rsidRPr="00EA1563">
        <w:rPr>
          <w:rFonts w:asciiTheme="minorHAnsi" w:eastAsia="Calibri" w:hAnsiTheme="minorHAnsi" w:cstheme="minorHAnsi"/>
        </w:rPr>
        <w:t>La collectivité décide de ne pas établir de critères et de nommer tous les agents ayant obtenu un concours</w:t>
      </w:r>
    </w:p>
    <w:p w14:paraId="1A4869E2" w14:textId="77777777" w:rsidR="00C55616" w:rsidRPr="00EA1563" w:rsidRDefault="00C55616" w:rsidP="007E3D15">
      <w:pPr>
        <w:spacing w:after="120" w:line="240" w:lineRule="auto"/>
        <w:rPr>
          <w:rFonts w:asciiTheme="minorHAnsi" w:eastAsia="Calibri" w:hAnsiTheme="minorHAnsi" w:cstheme="minorHAnsi"/>
        </w:rPr>
      </w:pPr>
    </w:p>
    <w:p w14:paraId="553DAE90" w14:textId="6602F0CA" w:rsidR="00C55616" w:rsidRPr="001B40B4" w:rsidRDefault="001B40B4" w:rsidP="001B40B4">
      <w:pPr>
        <w:spacing w:after="120" w:line="240" w:lineRule="auto"/>
        <w:rPr>
          <w:rFonts w:asciiTheme="minorHAnsi" w:eastAsia="Calibri" w:hAnsiTheme="minorHAnsi" w:cstheme="minorHAnsi"/>
          <w:b/>
          <w:i/>
        </w:rPr>
      </w:pPr>
      <w:r>
        <w:rPr>
          <w:rFonts w:asciiTheme="minorHAnsi" w:eastAsia="Calibri" w:hAnsiTheme="minorHAnsi" w:cstheme="minorHAnsi"/>
          <w:b/>
          <w:i/>
        </w:rPr>
        <w:t>Soit</w:t>
      </w:r>
    </w:p>
    <w:p w14:paraId="3A5EBC81" w14:textId="77777777" w:rsidR="00C55616" w:rsidRPr="00EA1563" w:rsidRDefault="00C55616" w:rsidP="007E3D15">
      <w:pPr>
        <w:spacing w:after="120" w:line="240" w:lineRule="auto"/>
        <w:rPr>
          <w:rFonts w:asciiTheme="minorHAnsi" w:eastAsia="Calibri" w:hAnsiTheme="minorHAnsi" w:cstheme="minorHAnsi"/>
        </w:rPr>
      </w:pPr>
      <w:r w:rsidRPr="00EA1563">
        <w:rPr>
          <w:rFonts w:asciiTheme="minorHAnsi" w:eastAsia="Calibri" w:hAnsiTheme="minorHAnsi" w:cstheme="minorHAnsi"/>
        </w:rPr>
        <w:t>La collectivité définit des critères applicables :</w:t>
      </w:r>
    </w:p>
    <w:p w14:paraId="2109A744" w14:textId="0F89E878" w:rsidR="00C55616" w:rsidRPr="00EA1563" w:rsidRDefault="00C55616" w:rsidP="007E3D15">
      <w:pPr>
        <w:spacing w:after="120" w:line="240" w:lineRule="auto"/>
        <w:rPr>
          <w:rFonts w:asciiTheme="minorHAnsi" w:eastAsia="Calibri" w:hAnsiTheme="minorHAnsi" w:cstheme="minorHAnsi"/>
        </w:rPr>
      </w:pPr>
    </w:p>
    <w:p w14:paraId="5C3B0EF6" w14:textId="410C5D6F" w:rsidR="005312DD" w:rsidRPr="00EA1563" w:rsidRDefault="005312DD" w:rsidP="007E3D15">
      <w:pPr>
        <w:spacing w:after="120" w:line="240" w:lineRule="auto"/>
        <w:rPr>
          <w:rFonts w:asciiTheme="minorHAnsi" w:eastAsia="Calibri" w:hAnsiTheme="minorHAnsi" w:cstheme="minorHAnsi"/>
          <w:i/>
          <w:u w:val="single"/>
        </w:rPr>
      </w:pPr>
      <w:r w:rsidRPr="00EA1563">
        <w:rPr>
          <w:rFonts w:asciiTheme="minorHAnsi" w:eastAsia="Calibri" w:hAnsiTheme="minorHAnsi" w:cstheme="minorHAnsi"/>
          <w:i/>
          <w:u w:val="single"/>
        </w:rPr>
        <w:t>Exemple</w:t>
      </w:r>
      <w:r w:rsidR="00522D10" w:rsidRPr="00EA1563">
        <w:rPr>
          <w:rFonts w:asciiTheme="minorHAnsi" w:eastAsia="Calibri" w:hAnsiTheme="minorHAnsi" w:cstheme="minorHAnsi"/>
          <w:i/>
          <w:u w:val="single"/>
        </w:rPr>
        <w:t>s</w:t>
      </w:r>
      <w:r w:rsidRPr="00EA1563">
        <w:rPr>
          <w:rFonts w:asciiTheme="minorHAnsi" w:eastAsia="Calibri" w:hAnsiTheme="minorHAnsi" w:cstheme="minorHAnsi"/>
          <w:i/>
          <w:u w:val="single"/>
        </w:rPr>
        <w:t> </w:t>
      </w:r>
    </w:p>
    <w:p w14:paraId="4BA5E20C" w14:textId="350AC9A3" w:rsidR="00315794" w:rsidRPr="001B40B4" w:rsidRDefault="00315794" w:rsidP="001B40B4">
      <w:pPr>
        <w:pStyle w:val="Paragraphedeliste"/>
        <w:numPr>
          <w:ilvl w:val="0"/>
          <w:numId w:val="42"/>
        </w:numPr>
        <w:spacing w:after="120" w:line="240" w:lineRule="auto"/>
        <w:ind w:left="851"/>
        <w:rPr>
          <w:rFonts w:asciiTheme="minorHAnsi" w:eastAsia="Calibri" w:hAnsiTheme="minorHAnsi" w:cstheme="minorHAnsi"/>
          <w:i/>
        </w:rPr>
      </w:pPr>
      <w:r w:rsidRPr="001B40B4">
        <w:rPr>
          <w:rFonts w:asciiTheme="minorHAnsi" w:eastAsia="Calibri" w:hAnsiTheme="minorHAnsi" w:cstheme="minorHAnsi"/>
          <w:i/>
        </w:rPr>
        <w:t xml:space="preserve">Respecter un équilibre F/H </w:t>
      </w:r>
    </w:p>
    <w:p w14:paraId="35DDD16F" w14:textId="57628B92" w:rsidR="00315794" w:rsidRPr="001B40B4" w:rsidRDefault="00315794" w:rsidP="001B40B4">
      <w:pPr>
        <w:pStyle w:val="Paragraphedeliste"/>
        <w:numPr>
          <w:ilvl w:val="0"/>
          <w:numId w:val="42"/>
        </w:numPr>
        <w:spacing w:after="120" w:line="240" w:lineRule="auto"/>
        <w:ind w:left="851"/>
        <w:rPr>
          <w:rFonts w:asciiTheme="minorHAnsi" w:eastAsia="Calibri" w:hAnsiTheme="minorHAnsi" w:cstheme="minorHAnsi"/>
          <w:i/>
        </w:rPr>
      </w:pPr>
      <w:r w:rsidRPr="001B40B4">
        <w:rPr>
          <w:rFonts w:asciiTheme="minorHAnsi" w:eastAsia="Calibri" w:hAnsiTheme="minorHAnsi" w:cstheme="minorHAnsi"/>
          <w:i/>
        </w:rPr>
        <w:t>Privilégier l’ancienneté dans le grade, dans l’emploi dans la collectivité)</w:t>
      </w:r>
    </w:p>
    <w:p w14:paraId="19B85875" w14:textId="5BE1191F" w:rsidR="00315794" w:rsidRPr="001B40B4" w:rsidRDefault="00315794" w:rsidP="001B40B4">
      <w:pPr>
        <w:pStyle w:val="Paragraphedeliste"/>
        <w:numPr>
          <w:ilvl w:val="0"/>
          <w:numId w:val="42"/>
        </w:numPr>
        <w:spacing w:after="120" w:line="240" w:lineRule="auto"/>
        <w:ind w:left="851"/>
        <w:rPr>
          <w:rFonts w:asciiTheme="minorHAnsi" w:eastAsia="Calibri" w:hAnsiTheme="minorHAnsi" w:cstheme="minorHAnsi"/>
          <w:i/>
        </w:rPr>
      </w:pPr>
      <w:r w:rsidRPr="001B40B4">
        <w:rPr>
          <w:rFonts w:asciiTheme="minorHAnsi" w:eastAsia="Calibri" w:hAnsiTheme="minorHAnsi" w:cstheme="minorHAnsi"/>
          <w:i/>
        </w:rPr>
        <w:t>Reconnaître l’expérience acquise et la valeur professionnelle</w:t>
      </w:r>
    </w:p>
    <w:p w14:paraId="50263EC5" w14:textId="368B624E" w:rsidR="00315794" w:rsidRPr="001B40B4" w:rsidRDefault="00315794" w:rsidP="001B40B4">
      <w:pPr>
        <w:pStyle w:val="Paragraphedeliste"/>
        <w:numPr>
          <w:ilvl w:val="0"/>
          <w:numId w:val="42"/>
        </w:numPr>
        <w:spacing w:after="120" w:line="240" w:lineRule="auto"/>
        <w:ind w:left="851"/>
        <w:rPr>
          <w:rFonts w:asciiTheme="minorHAnsi" w:eastAsia="Calibri" w:hAnsiTheme="minorHAnsi" w:cstheme="minorHAnsi"/>
          <w:i/>
        </w:rPr>
      </w:pPr>
      <w:r w:rsidRPr="001B40B4">
        <w:rPr>
          <w:rFonts w:asciiTheme="minorHAnsi" w:eastAsia="Calibri" w:hAnsiTheme="minorHAnsi" w:cstheme="minorHAnsi"/>
          <w:i/>
        </w:rPr>
        <w:t xml:space="preserve">Respecter l’adéquation grade/fonction/organigramme  </w:t>
      </w:r>
    </w:p>
    <w:p w14:paraId="6642E33B" w14:textId="3AEA05F8" w:rsidR="00315794" w:rsidRPr="001B40B4" w:rsidRDefault="00315794" w:rsidP="001B40B4">
      <w:pPr>
        <w:pStyle w:val="Paragraphedeliste"/>
        <w:numPr>
          <w:ilvl w:val="0"/>
          <w:numId w:val="42"/>
        </w:numPr>
        <w:spacing w:after="120" w:line="240" w:lineRule="auto"/>
        <w:ind w:left="851"/>
        <w:rPr>
          <w:rFonts w:asciiTheme="minorHAnsi" w:eastAsia="Calibri" w:hAnsiTheme="minorHAnsi" w:cstheme="minorHAnsi"/>
          <w:i/>
        </w:rPr>
      </w:pPr>
      <w:r w:rsidRPr="001B40B4">
        <w:rPr>
          <w:rFonts w:asciiTheme="minorHAnsi" w:eastAsia="Calibri" w:hAnsiTheme="minorHAnsi" w:cstheme="minorHAnsi"/>
          <w:i/>
        </w:rPr>
        <w:t xml:space="preserve">Prendre en compte les compétences </w:t>
      </w:r>
    </w:p>
    <w:p w14:paraId="2F143C34" w14:textId="69BEAB5E" w:rsidR="00315794" w:rsidRPr="001B40B4" w:rsidRDefault="00315794" w:rsidP="001B40B4">
      <w:pPr>
        <w:pStyle w:val="Paragraphedeliste"/>
        <w:numPr>
          <w:ilvl w:val="0"/>
          <w:numId w:val="42"/>
        </w:numPr>
        <w:spacing w:after="120" w:line="240" w:lineRule="auto"/>
        <w:ind w:left="851"/>
        <w:rPr>
          <w:rFonts w:asciiTheme="minorHAnsi" w:eastAsia="Calibri" w:hAnsiTheme="minorHAnsi" w:cstheme="minorHAnsi"/>
          <w:i/>
        </w:rPr>
      </w:pPr>
      <w:r w:rsidRPr="001B40B4">
        <w:rPr>
          <w:rFonts w:asciiTheme="minorHAnsi" w:eastAsia="Calibri" w:hAnsiTheme="minorHAnsi" w:cstheme="minorHAnsi"/>
          <w:i/>
        </w:rPr>
        <w:t>Prendre en compte l’effort de formation suivie et ou préparation au concours/examen</w:t>
      </w:r>
    </w:p>
    <w:p w14:paraId="365674B4" w14:textId="547844A7" w:rsidR="00315794" w:rsidRPr="001B40B4" w:rsidRDefault="00315794" w:rsidP="001B40B4">
      <w:pPr>
        <w:pStyle w:val="Paragraphedeliste"/>
        <w:numPr>
          <w:ilvl w:val="0"/>
          <w:numId w:val="42"/>
        </w:numPr>
        <w:spacing w:after="120" w:line="240" w:lineRule="auto"/>
        <w:ind w:left="851"/>
        <w:rPr>
          <w:rFonts w:asciiTheme="minorHAnsi" w:eastAsia="Calibri" w:hAnsiTheme="minorHAnsi" w:cstheme="minorHAnsi"/>
          <w:i/>
        </w:rPr>
      </w:pPr>
      <w:r w:rsidRPr="001B40B4">
        <w:rPr>
          <w:rFonts w:asciiTheme="minorHAnsi" w:eastAsia="Calibri" w:hAnsiTheme="minorHAnsi" w:cstheme="minorHAnsi"/>
          <w:i/>
        </w:rPr>
        <w:t xml:space="preserve">Privilégier la manière de servir : Investissement-motivation </w:t>
      </w:r>
    </w:p>
    <w:p w14:paraId="2DC7E0C1" w14:textId="42810B34" w:rsidR="00315794" w:rsidRPr="001B40B4" w:rsidRDefault="00315794" w:rsidP="001B40B4">
      <w:pPr>
        <w:pStyle w:val="Paragraphedeliste"/>
        <w:numPr>
          <w:ilvl w:val="0"/>
          <w:numId w:val="42"/>
        </w:numPr>
        <w:spacing w:after="120" w:line="240" w:lineRule="auto"/>
        <w:ind w:left="851"/>
        <w:rPr>
          <w:rFonts w:asciiTheme="minorHAnsi" w:eastAsia="Calibri" w:hAnsiTheme="minorHAnsi" w:cstheme="minorHAnsi"/>
          <w:i/>
        </w:rPr>
      </w:pPr>
      <w:r w:rsidRPr="001B40B4">
        <w:rPr>
          <w:rFonts w:asciiTheme="minorHAnsi" w:eastAsia="Calibri" w:hAnsiTheme="minorHAnsi" w:cstheme="minorHAnsi"/>
          <w:i/>
        </w:rPr>
        <w:t>Pendre en compte les reconversions professionnelles</w:t>
      </w:r>
    </w:p>
    <w:p w14:paraId="0A34A7FC" w14:textId="0D22EB81" w:rsidR="000519B5" w:rsidRPr="001B40B4" w:rsidRDefault="00315794" w:rsidP="007E3D15">
      <w:pPr>
        <w:pStyle w:val="Paragraphedeliste"/>
        <w:numPr>
          <w:ilvl w:val="0"/>
          <w:numId w:val="42"/>
        </w:numPr>
        <w:spacing w:after="120" w:line="240" w:lineRule="auto"/>
        <w:ind w:left="851"/>
        <w:rPr>
          <w:rFonts w:asciiTheme="minorHAnsi" w:eastAsia="Calibri" w:hAnsiTheme="minorHAnsi" w:cstheme="minorHAnsi"/>
          <w:i/>
        </w:rPr>
      </w:pPr>
      <w:r w:rsidRPr="001B40B4">
        <w:rPr>
          <w:rFonts w:asciiTheme="minorHAnsi" w:eastAsia="Calibri" w:hAnsiTheme="minorHAnsi" w:cstheme="minorHAnsi"/>
          <w:i/>
        </w:rPr>
        <w:t>Prioriser la nomination des personnes en situation de handicap</w:t>
      </w:r>
    </w:p>
    <w:p w14:paraId="3A44AEDF" w14:textId="77F57D78" w:rsidR="00C55616" w:rsidRPr="00EA1563" w:rsidRDefault="00C55616" w:rsidP="007E3D15">
      <w:pPr>
        <w:spacing w:after="120" w:line="240" w:lineRule="auto"/>
        <w:rPr>
          <w:rFonts w:asciiTheme="minorHAnsi" w:hAnsiTheme="minorHAnsi" w:cstheme="minorHAnsi"/>
          <w:color w:val="8064A2" w:themeColor="accent4"/>
        </w:rPr>
      </w:pPr>
    </w:p>
    <w:p w14:paraId="0FB17BCC" w14:textId="6022269F" w:rsidR="001B40B4" w:rsidRPr="007E3D15" w:rsidRDefault="001B40B4" w:rsidP="001B40B4">
      <w:pPr>
        <w:autoSpaceDE w:val="0"/>
        <w:autoSpaceDN w:val="0"/>
        <w:adjustRightInd w:val="0"/>
        <w:spacing w:line="240" w:lineRule="auto"/>
        <w:ind w:left="709"/>
        <w:contextualSpacing w:val="0"/>
        <w:rPr>
          <w:rFonts w:asciiTheme="minorHAnsi" w:eastAsiaTheme="minorEastAsia" w:hAnsiTheme="minorHAnsi" w:cstheme="minorHAnsi"/>
          <w:i/>
          <w:color w:val="0070C0"/>
          <w:sz w:val="24"/>
          <w:szCs w:val="20"/>
        </w:rPr>
      </w:pPr>
      <w:r>
        <w:rPr>
          <w:rFonts w:asciiTheme="minorHAnsi" w:eastAsiaTheme="minorEastAsia" w:hAnsiTheme="minorHAnsi" w:cstheme="minorHAnsi"/>
          <w:i/>
          <w:color w:val="0070C0"/>
          <w:sz w:val="24"/>
          <w:szCs w:val="20"/>
        </w:rPr>
        <w:t>Promotion interne</w:t>
      </w:r>
    </w:p>
    <w:p w14:paraId="73FCBAC2" w14:textId="4195A414" w:rsidR="00C55616" w:rsidRPr="00EA1563" w:rsidRDefault="00C55616" w:rsidP="001B40B4">
      <w:pPr>
        <w:spacing w:after="120" w:line="240" w:lineRule="auto"/>
        <w:contextualSpacing w:val="0"/>
        <w:rPr>
          <w:rFonts w:asciiTheme="minorHAnsi" w:hAnsiTheme="minorHAnsi" w:cstheme="minorHAnsi"/>
          <w:color w:val="8064A2" w:themeColor="accent4"/>
        </w:rPr>
      </w:pPr>
    </w:p>
    <w:p w14:paraId="2088E03D" w14:textId="50FE6FB6" w:rsidR="00C55616" w:rsidRPr="00EA1563" w:rsidRDefault="00C55616" w:rsidP="001B40B4">
      <w:pPr>
        <w:pStyle w:val="Paragraphedeliste"/>
        <w:spacing w:after="120" w:line="240" w:lineRule="auto"/>
        <w:ind w:left="0"/>
        <w:contextualSpacing w:val="0"/>
        <w:rPr>
          <w:rFonts w:asciiTheme="minorHAnsi" w:hAnsiTheme="minorHAnsi" w:cstheme="minorHAnsi"/>
        </w:rPr>
      </w:pPr>
      <w:r w:rsidRPr="00EA1563">
        <w:rPr>
          <w:rFonts w:asciiTheme="minorHAnsi" w:hAnsiTheme="minorHAnsi" w:cstheme="minorHAnsi"/>
        </w:rPr>
        <w:t xml:space="preserve">La collectivité décide de définir des critères de </w:t>
      </w:r>
      <w:r w:rsidRPr="00EA1563">
        <w:rPr>
          <w:rFonts w:asciiTheme="minorHAnsi" w:hAnsiTheme="minorHAnsi" w:cstheme="minorHAnsi"/>
          <w:b/>
        </w:rPr>
        <w:t>dépôt</w:t>
      </w:r>
      <w:r w:rsidRPr="00EA1563">
        <w:rPr>
          <w:rFonts w:asciiTheme="minorHAnsi" w:hAnsiTheme="minorHAnsi" w:cstheme="minorHAnsi"/>
        </w:rPr>
        <w:t xml:space="preserve"> d’un dossier de </w:t>
      </w:r>
      <w:r w:rsidR="001B40B4">
        <w:rPr>
          <w:rFonts w:asciiTheme="minorHAnsi" w:hAnsiTheme="minorHAnsi" w:cstheme="minorHAnsi"/>
        </w:rPr>
        <w:t>promotion interne</w:t>
      </w:r>
      <w:r w:rsidRPr="00EA1563">
        <w:rPr>
          <w:rFonts w:asciiTheme="minorHAnsi" w:hAnsiTheme="minorHAnsi" w:cstheme="minorHAnsi"/>
        </w:rPr>
        <w:t xml:space="preserve"> auprès du CDG,</w:t>
      </w:r>
    </w:p>
    <w:p w14:paraId="3E0F4B44" w14:textId="25B2F546" w:rsidR="00C55616" w:rsidRPr="001B40B4" w:rsidRDefault="001B40B4" w:rsidP="001B40B4">
      <w:pPr>
        <w:spacing w:after="120" w:line="240" w:lineRule="auto"/>
        <w:contextualSpacing w:val="0"/>
        <w:jc w:val="left"/>
        <w:rPr>
          <w:rFonts w:asciiTheme="minorHAnsi" w:hAnsiTheme="minorHAnsi" w:cstheme="minorHAnsi"/>
        </w:rPr>
      </w:pPr>
      <w:sdt>
        <w:sdtPr>
          <w:rPr>
            <w:rFonts w:asciiTheme="minorHAnsi" w:hAnsiTheme="minorHAnsi" w:cstheme="minorHAnsi"/>
          </w:rPr>
          <w:id w:val="-185292830"/>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00C55616" w:rsidRPr="001B40B4">
        <w:rPr>
          <w:rFonts w:asciiTheme="minorHAnsi" w:hAnsiTheme="minorHAnsi" w:cstheme="minorHAnsi"/>
        </w:rPr>
        <w:t>Non</w:t>
      </w:r>
    </w:p>
    <w:p w14:paraId="6BC75800" w14:textId="5D7832A7" w:rsidR="00C55616" w:rsidRPr="001B40B4" w:rsidRDefault="001B40B4" w:rsidP="001B40B4">
      <w:pPr>
        <w:spacing w:after="120" w:line="240" w:lineRule="auto"/>
        <w:contextualSpacing w:val="0"/>
        <w:jc w:val="left"/>
        <w:rPr>
          <w:rFonts w:asciiTheme="minorHAnsi" w:hAnsiTheme="minorHAnsi" w:cstheme="minorHAnsi"/>
        </w:rPr>
      </w:pPr>
      <w:sdt>
        <w:sdtPr>
          <w:rPr>
            <w:rFonts w:asciiTheme="minorHAnsi" w:hAnsiTheme="minorHAnsi" w:cstheme="minorHAnsi"/>
          </w:rPr>
          <w:id w:val="1761875542"/>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00C55616" w:rsidRPr="001B40B4">
        <w:rPr>
          <w:rFonts w:asciiTheme="minorHAnsi" w:hAnsiTheme="minorHAnsi" w:cstheme="minorHAnsi"/>
        </w:rPr>
        <w:t>Oui</w:t>
      </w:r>
    </w:p>
    <w:p w14:paraId="5987F235" w14:textId="6AEA73A3" w:rsidR="00C55616" w:rsidRPr="001B40B4" w:rsidRDefault="00C55616" w:rsidP="001B40B4">
      <w:pPr>
        <w:pStyle w:val="Paragraphedeliste"/>
        <w:numPr>
          <w:ilvl w:val="0"/>
          <w:numId w:val="43"/>
        </w:numPr>
        <w:spacing w:after="120" w:line="240" w:lineRule="auto"/>
        <w:ind w:left="1145" w:hanging="357"/>
        <w:rPr>
          <w:rFonts w:asciiTheme="minorHAnsi" w:hAnsiTheme="minorHAnsi" w:cstheme="minorHAnsi"/>
        </w:rPr>
      </w:pPr>
      <w:r w:rsidRPr="001B40B4">
        <w:rPr>
          <w:rFonts w:asciiTheme="minorHAnsi" w:eastAsia="Calibri" w:hAnsiTheme="minorHAnsi" w:cstheme="minorHAnsi"/>
        </w:rPr>
        <w:t>soit</w:t>
      </w:r>
      <w:r w:rsidRPr="001B40B4">
        <w:rPr>
          <w:rFonts w:asciiTheme="minorHAnsi" w:hAnsiTheme="minorHAnsi" w:cstheme="minorHAnsi"/>
        </w:rPr>
        <w:t xml:space="preserve"> de manière globale pour tous ses agents</w:t>
      </w:r>
    </w:p>
    <w:p w14:paraId="4F63BEFC" w14:textId="125BECED" w:rsidR="00C55616" w:rsidRPr="001B40B4" w:rsidRDefault="00C55616" w:rsidP="001B40B4">
      <w:pPr>
        <w:pStyle w:val="Paragraphedeliste"/>
        <w:numPr>
          <w:ilvl w:val="0"/>
          <w:numId w:val="43"/>
        </w:numPr>
        <w:spacing w:after="120" w:line="240" w:lineRule="auto"/>
        <w:ind w:left="1145" w:hanging="357"/>
        <w:rPr>
          <w:rFonts w:asciiTheme="minorHAnsi" w:hAnsiTheme="minorHAnsi" w:cstheme="minorHAnsi"/>
        </w:rPr>
      </w:pPr>
      <w:r w:rsidRPr="001B40B4">
        <w:rPr>
          <w:rFonts w:asciiTheme="minorHAnsi" w:eastAsia="Calibri" w:hAnsiTheme="minorHAnsi" w:cstheme="minorHAnsi"/>
        </w:rPr>
        <w:t>soit</w:t>
      </w:r>
      <w:r w:rsidRPr="001B40B4">
        <w:rPr>
          <w:rFonts w:asciiTheme="minorHAnsi" w:hAnsiTheme="minorHAnsi" w:cstheme="minorHAnsi"/>
          <w:color w:val="808080" w:themeColor="background1" w:themeShade="80"/>
        </w:rPr>
        <w:t xml:space="preserve"> </w:t>
      </w:r>
      <w:r w:rsidRPr="001B40B4">
        <w:rPr>
          <w:rFonts w:asciiTheme="minorHAnsi" w:hAnsiTheme="minorHAnsi" w:cstheme="minorHAnsi"/>
        </w:rPr>
        <w:t>par catégories (A, B, C), soit par cadres d’emplois ou services pour les plus grandes collectivités</w:t>
      </w:r>
    </w:p>
    <w:p w14:paraId="5D99D2C5" w14:textId="6D7E1123" w:rsidR="003D0716" w:rsidRDefault="003D0716" w:rsidP="001B40B4">
      <w:pPr>
        <w:rPr>
          <w:rFonts w:asciiTheme="minorHAnsi" w:eastAsia="Trebuchet MS" w:hAnsiTheme="minorHAnsi" w:cstheme="minorHAnsi"/>
        </w:rPr>
      </w:pPr>
    </w:p>
    <w:p w14:paraId="49E403E1" w14:textId="0D80707C" w:rsidR="001B40B4" w:rsidRPr="00370E3A" w:rsidRDefault="001B40B4" w:rsidP="001B40B4">
      <w:pPr>
        <w:pStyle w:val="07-SectionTitreBleu"/>
        <w:pBdr>
          <w:bottom w:val="single" w:sz="4" w:space="1" w:color="auto"/>
        </w:pBdr>
        <w:rPr>
          <w:rFonts w:asciiTheme="minorHAnsi" w:eastAsiaTheme="minorEastAsia" w:hAnsiTheme="minorHAnsi" w:cstheme="minorHAnsi"/>
          <w:bCs w:val="0"/>
          <w:color w:val="0070C0"/>
          <w:kern w:val="0"/>
          <w:sz w:val="24"/>
          <w:szCs w:val="20"/>
        </w:rPr>
      </w:pPr>
      <w:r w:rsidRPr="00370E3A">
        <w:rPr>
          <w:rFonts w:asciiTheme="minorHAnsi" w:eastAsiaTheme="minorEastAsia" w:hAnsiTheme="minorHAnsi" w:cstheme="minorHAnsi"/>
          <w:bCs w:val="0"/>
          <w:color w:val="0070C0"/>
          <w:kern w:val="0"/>
          <w:sz w:val="24"/>
          <w:szCs w:val="20"/>
        </w:rPr>
        <w:t xml:space="preserve">Orientations </w:t>
      </w:r>
      <w:r>
        <w:rPr>
          <w:rFonts w:asciiTheme="minorHAnsi" w:eastAsiaTheme="minorEastAsia" w:hAnsiTheme="minorHAnsi" w:cstheme="minorHAnsi"/>
          <w:bCs w:val="0"/>
          <w:color w:val="0070C0"/>
          <w:kern w:val="0"/>
          <w:sz w:val="24"/>
          <w:szCs w:val="20"/>
        </w:rPr>
        <w:t xml:space="preserve">générales en matière de </w:t>
      </w:r>
      <w:r>
        <w:rPr>
          <w:rFonts w:asciiTheme="minorHAnsi" w:eastAsiaTheme="minorEastAsia" w:hAnsiTheme="minorHAnsi" w:cstheme="minorHAnsi"/>
          <w:bCs w:val="0"/>
          <w:color w:val="0070C0"/>
          <w:kern w:val="0"/>
          <w:sz w:val="24"/>
          <w:szCs w:val="20"/>
        </w:rPr>
        <w:t>valorisation des parcours</w:t>
      </w:r>
    </w:p>
    <w:p w14:paraId="4B7598B1" w14:textId="77777777" w:rsidR="001B40B4" w:rsidRPr="007E3D15" w:rsidRDefault="001B40B4" w:rsidP="001B40B4">
      <w:pPr>
        <w:spacing w:after="120"/>
        <w:rPr>
          <w:rFonts w:asciiTheme="minorHAnsi" w:hAnsiTheme="minorHAnsi" w:cstheme="minorHAnsi"/>
        </w:rPr>
      </w:pPr>
      <w:r w:rsidRPr="007E3D15">
        <w:rPr>
          <w:rFonts w:asciiTheme="minorHAnsi" w:eastAsia="Trebuchet MS" w:hAnsiTheme="minorHAnsi" w:cstheme="minorHAnsi"/>
        </w:rPr>
        <w:t xml:space="preserve"> </w:t>
      </w:r>
    </w:p>
    <w:p w14:paraId="796FA2DA" w14:textId="439A708B" w:rsidR="001B40B4" w:rsidRPr="007E3D15" w:rsidRDefault="001B40B4" w:rsidP="001B40B4">
      <w:pPr>
        <w:autoSpaceDE w:val="0"/>
        <w:autoSpaceDN w:val="0"/>
        <w:adjustRightInd w:val="0"/>
        <w:spacing w:line="240" w:lineRule="auto"/>
        <w:ind w:left="709"/>
        <w:contextualSpacing w:val="0"/>
        <w:rPr>
          <w:rFonts w:asciiTheme="minorHAnsi" w:eastAsiaTheme="minorEastAsia" w:hAnsiTheme="minorHAnsi" w:cstheme="minorHAnsi"/>
          <w:i/>
          <w:color w:val="0070C0"/>
          <w:sz w:val="24"/>
          <w:szCs w:val="20"/>
        </w:rPr>
      </w:pPr>
      <w:r>
        <w:rPr>
          <w:rFonts w:asciiTheme="minorHAnsi" w:eastAsiaTheme="minorEastAsia" w:hAnsiTheme="minorHAnsi" w:cstheme="minorHAnsi"/>
          <w:i/>
          <w:color w:val="0070C0"/>
          <w:sz w:val="24"/>
          <w:szCs w:val="20"/>
        </w:rPr>
        <w:t>Indicateurs de prise en compte de la valeur et de l’engagement professionnel</w:t>
      </w:r>
    </w:p>
    <w:p w14:paraId="18645657" w14:textId="5C510D5D" w:rsidR="001B40B4" w:rsidRDefault="001B40B4" w:rsidP="001B40B4">
      <w:pPr>
        <w:rPr>
          <w:rFonts w:asciiTheme="minorHAnsi" w:eastAsia="Trebuchet MS" w:hAnsiTheme="minorHAnsi" w:cstheme="minorHAnsi"/>
        </w:rPr>
      </w:pPr>
    </w:p>
    <w:p w14:paraId="2C7A86BF" w14:textId="1A63D976" w:rsidR="001B40B4" w:rsidRDefault="001B40B4" w:rsidP="001B40B4">
      <w:pPr>
        <w:spacing w:after="120"/>
        <w:rPr>
          <w:rFonts w:asciiTheme="minorHAnsi" w:eastAsia="Trebuchet MS" w:hAnsiTheme="minorHAnsi" w:cstheme="minorHAnsi"/>
        </w:rPr>
      </w:pPr>
      <w:r>
        <w:rPr>
          <w:rFonts w:asciiTheme="minorHAnsi" w:eastAsia="Trebuchet MS" w:hAnsiTheme="minorHAnsi" w:cstheme="minorHAnsi"/>
        </w:rPr>
        <w:t>Il s’agit de déterminer les critères qui serviront à évaluer la valeur et l’engagement professionnel de l’agent et qui pourront être utilisés dans tous domaines liés à l’évaluation de la valeur et de l’engagement professionnel des agents (bonification d’ancienneté des secrétaires généraux de mairie, attribution du complément indemnitaire annuel, etc.)</w:t>
      </w:r>
    </w:p>
    <w:p w14:paraId="039A3CBE" w14:textId="4F18F354" w:rsidR="001B40B4" w:rsidRDefault="001B40B4" w:rsidP="001B40B4">
      <w:pPr>
        <w:spacing w:after="120"/>
        <w:rPr>
          <w:rFonts w:asciiTheme="minorHAnsi" w:eastAsia="Trebuchet MS" w:hAnsiTheme="minorHAnsi" w:cstheme="minorHAnsi"/>
        </w:rPr>
      </w:pPr>
    </w:p>
    <w:p w14:paraId="0B3BC119" w14:textId="2C19BDF1" w:rsidR="001B40B4" w:rsidRDefault="001B40B4" w:rsidP="001B40B4">
      <w:pPr>
        <w:spacing w:after="120"/>
        <w:rPr>
          <w:rFonts w:asciiTheme="minorHAnsi" w:eastAsia="Trebuchet MS" w:hAnsiTheme="minorHAnsi" w:cstheme="minorHAnsi"/>
        </w:rPr>
      </w:pPr>
      <w:r>
        <w:rPr>
          <w:rFonts w:asciiTheme="minorHAnsi" w:eastAsia="Trebuchet MS" w:hAnsiTheme="minorHAnsi" w:cstheme="minorHAnsi"/>
          <w:i/>
          <w:u w:val="single"/>
        </w:rPr>
        <w:t>Exemples</w:t>
      </w:r>
      <w:r w:rsidR="00A94E3D">
        <w:rPr>
          <w:rFonts w:asciiTheme="minorHAnsi" w:eastAsia="Trebuchet MS" w:hAnsiTheme="minorHAnsi" w:cstheme="minorHAnsi"/>
          <w:i/>
          <w:u w:val="single"/>
        </w:rPr>
        <w:t xml:space="preserve"> (liste non-exhaustive)</w:t>
      </w:r>
      <w:r>
        <w:rPr>
          <w:rFonts w:asciiTheme="minorHAnsi" w:eastAsia="Trebuchet MS" w:hAnsiTheme="minorHAnsi" w:cstheme="minorHAnsi"/>
          <w:i/>
          <w:u w:val="single"/>
        </w:rPr>
        <w:t> :</w:t>
      </w:r>
    </w:p>
    <w:p w14:paraId="3728A47C" w14:textId="2D3B0C11" w:rsidR="001B40B4" w:rsidRDefault="001B40B4" w:rsidP="001B40B4">
      <w:pPr>
        <w:spacing w:after="120"/>
        <w:rPr>
          <w:rFonts w:asciiTheme="minorHAnsi" w:eastAsia="Trebuchet MS" w:hAnsiTheme="minorHAnsi" w:cstheme="minorHAnsi"/>
        </w:rPr>
      </w:pPr>
    </w:p>
    <w:p w14:paraId="4D4AB042" w14:textId="4413467E" w:rsidR="001B40B4" w:rsidRPr="00A94E3D" w:rsidRDefault="001B40B4" w:rsidP="001B40B4">
      <w:pPr>
        <w:pStyle w:val="Paragraphedeliste"/>
        <w:numPr>
          <w:ilvl w:val="0"/>
          <w:numId w:val="45"/>
        </w:numPr>
        <w:spacing w:after="120"/>
        <w:ind w:left="1134"/>
        <w:rPr>
          <w:rFonts w:asciiTheme="minorHAnsi" w:eastAsia="Trebuchet MS" w:hAnsiTheme="minorHAnsi" w:cstheme="minorHAnsi"/>
        </w:rPr>
      </w:pPr>
      <w:r>
        <w:rPr>
          <w:rFonts w:asciiTheme="minorHAnsi" w:eastAsia="Trebuchet MS" w:hAnsiTheme="minorHAnsi" w:cstheme="minorHAnsi"/>
          <w:b/>
          <w:i/>
        </w:rPr>
        <w:t>Efficacité</w:t>
      </w:r>
      <w:r w:rsidR="00A94E3D">
        <w:rPr>
          <w:rFonts w:asciiTheme="minorHAnsi" w:eastAsia="Trebuchet MS" w:hAnsiTheme="minorHAnsi" w:cstheme="minorHAnsi"/>
          <w:b/>
          <w:i/>
        </w:rPr>
        <w:t xml:space="preserve"> dans l’emploi et réalisation des objectifs</w:t>
      </w:r>
    </w:p>
    <w:p w14:paraId="32842E1C" w14:textId="41D72A7F" w:rsidR="00A94E3D" w:rsidRPr="00A94E3D" w:rsidRDefault="00A94E3D" w:rsidP="00A94E3D">
      <w:pPr>
        <w:pStyle w:val="Paragraphedeliste"/>
        <w:numPr>
          <w:ilvl w:val="1"/>
          <w:numId w:val="45"/>
        </w:numPr>
        <w:spacing w:after="120"/>
        <w:rPr>
          <w:rFonts w:asciiTheme="minorHAnsi" w:eastAsia="Trebuchet MS" w:hAnsiTheme="minorHAnsi" w:cstheme="minorHAnsi"/>
        </w:rPr>
      </w:pPr>
      <w:r>
        <w:rPr>
          <w:rFonts w:asciiTheme="minorHAnsi" w:eastAsia="Trebuchet MS" w:hAnsiTheme="minorHAnsi" w:cstheme="minorHAnsi"/>
          <w:i/>
        </w:rPr>
        <w:t>Conduite/mise en application d’un projet</w:t>
      </w:r>
    </w:p>
    <w:p w14:paraId="768624F2" w14:textId="7A93A0A1" w:rsidR="00A94E3D" w:rsidRPr="00A94E3D" w:rsidRDefault="00A94E3D" w:rsidP="00A94E3D">
      <w:pPr>
        <w:pStyle w:val="Paragraphedeliste"/>
        <w:numPr>
          <w:ilvl w:val="1"/>
          <w:numId w:val="45"/>
        </w:numPr>
        <w:spacing w:after="120"/>
        <w:rPr>
          <w:rFonts w:asciiTheme="minorHAnsi" w:eastAsia="Trebuchet MS" w:hAnsiTheme="minorHAnsi" w:cstheme="minorHAnsi"/>
        </w:rPr>
      </w:pPr>
      <w:r>
        <w:rPr>
          <w:rFonts w:asciiTheme="minorHAnsi" w:eastAsia="Trebuchet MS" w:hAnsiTheme="minorHAnsi" w:cstheme="minorHAnsi"/>
          <w:i/>
        </w:rPr>
        <w:t>Qualité du travail effectué/rigueur</w:t>
      </w:r>
    </w:p>
    <w:p w14:paraId="0C8628F1" w14:textId="1DEB911F" w:rsidR="00A94E3D" w:rsidRPr="00A94E3D" w:rsidRDefault="00A94E3D" w:rsidP="00A94E3D">
      <w:pPr>
        <w:pStyle w:val="Paragraphedeliste"/>
        <w:numPr>
          <w:ilvl w:val="1"/>
          <w:numId w:val="45"/>
        </w:numPr>
        <w:spacing w:after="120"/>
        <w:rPr>
          <w:rFonts w:asciiTheme="minorHAnsi" w:eastAsia="Trebuchet MS" w:hAnsiTheme="minorHAnsi" w:cstheme="minorHAnsi"/>
        </w:rPr>
      </w:pPr>
      <w:r>
        <w:rPr>
          <w:rFonts w:asciiTheme="minorHAnsi" w:eastAsia="Trebuchet MS" w:hAnsiTheme="minorHAnsi" w:cstheme="minorHAnsi"/>
          <w:i/>
        </w:rPr>
        <w:t>Respect des délais et des échéances</w:t>
      </w:r>
    </w:p>
    <w:p w14:paraId="712B11B9" w14:textId="047DABA0" w:rsidR="00A94E3D" w:rsidRPr="00A94E3D" w:rsidRDefault="00A94E3D" w:rsidP="00A94E3D">
      <w:pPr>
        <w:pStyle w:val="Paragraphedeliste"/>
        <w:numPr>
          <w:ilvl w:val="1"/>
          <w:numId w:val="45"/>
        </w:numPr>
        <w:spacing w:after="120"/>
        <w:rPr>
          <w:rFonts w:asciiTheme="minorHAnsi" w:eastAsia="Trebuchet MS" w:hAnsiTheme="minorHAnsi" w:cstheme="minorHAnsi"/>
        </w:rPr>
      </w:pPr>
      <w:r>
        <w:rPr>
          <w:rFonts w:asciiTheme="minorHAnsi" w:eastAsia="Trebuchet MS" w:hAnsiTheme="minorHAnsi" w:cstheme="minorHAnsi"/>
          <w:i/>
        </w:rPr>
        <w:t>Planification/organisation/anticipation</w:t>
      </w:r>
    </w:p>
    <w:p w14:paraId="642DCA33" w14:textId="6D8915C7" w:rsidR="00A94E3D" w:rsidRPr="00A94E3D" w:rsidRDefault="00A94E3D" w:rsidP="00A94E3D">
      <w:pPr>
        <w:pStyle w:val="Paragraphedeliste"/>
        <w:numPr>
          <w:ilvl w:val="1"/>
          <w:numId w:val="45"/>
        </w:numPr>
        <w:spacing w:after="120"/>
        <w:rPr>
          <w:rFonts w:asciiTheme="minorHAnsi" w:eastAsia="Trebuchet MS" w:hAnsiTheme="minorHAnsi" w:cstheme="minorHAnsi"/>
        </w:rPr>
      </w:pPr>
      <w:r>
        <w:rPr>
          <w:rFonts w:asciiTheme="minorHAnsi" w:eastAsia="Trebuchet MS" w:hAnsiTheme="minorHAnsi" w:cstheme="minorHAnsi"/>
          <w:i/>
        </w:rPr>
        <w:t>Capacité d’adaptation/autonomie/initiative/gestion des priorités, de l’urgence et des imprévus</w:t>
      </w:r>
    </w:p>
    <w:p w14:paraId="3F155D04" w14:textId="28FD8AD9" w:rsidR="00A94E3D" w:rsidRPr="00A94E3D" w:rsidRDefault="00A94E3D" w:rsidP="00A94E3D">
      <w:pPr>
        <w:pStyle w:val="Paragraphedeliste"/>
        <w:numPr>
          <w:ilvl w:val="1"/>
          <w:numId w:val="45"/>
        </w:numPr>
        <w:spacing w:after="120"/>
        <w:rPr>
          <w:rFonts w:asciiTheme="minorHAnsi" w:eastAsia="Trebuchet MS" w:hAnsiTheme="minorHAnsi" w:cstheme="minorHAnsi"/>
        </w:rPr>
      </w:pPr>
      <w:r>
        <w:rPr>
          <w:rFonts w:asciiTheme="minorHAnsi" w:eastAsia="Trebuchet MS" w:hAnsiTheme="minorHAnsi" w:cstheme="minorHAnsi"/>
          <w:i/>
        </w:rPr>
        <w:t>Partage, diffusion et remontée de l’information</w:t>
      </w:r>
    </w:p>
    <w:p w14:paraId="21C4615A" w14:textId="7D289F78" w:rsidR="00A94E3D" w:rsidRPr="00A94E3D" w:rsidRDefault="00A94E3D" w:rsidP="00A94E3D">
      <w:pPr>
        <w:pStyle w:val="Paragraphedeliste"/>
        <w:numPr>
          <w:ilvl w:val="1"/>
          <w:numId w:val="45"/>
        </w:numPr>
        <w:spacing w:after="120"/>
        <w:rPr>
          <w:rFonts w:asciiTheme="minorHAnsi" w:eastAsia="Trebuchet MS" w:hAnsiTheme="minorHAnsi" w:cstheme="minorHAnsi"/>
        </w:rPr>
      </w:pPr>
      <w:r>
        <w:rPr>
          <w:rFonts w:asciiTheme="minorHAnsi" w:eastAsia="Trebuchet MS" w:hAnsiTheme="minorHAnsi" w:cstheme="minorHAnsi"/>
          <w:i/>
        </w:rPr>
        <w:t>Disponibilité/implication dans le travail/assiduité</w:t>
      </w:r>
    </w:p>
    <w:p w14:paraId="1A7AB429" w14:textId="59096986" w:rsidR="00A94E3D" w:rsidRPr="00A94E3D" w:rsidRDefault="00A94E3D" w:rsidP="00A94E3D">
      <w:pPr>
        <w:pStyle w:val="Paragraphedeliste"/>
        <w:numPr>
          <w:ilvl w:val="0"/>
          <w:numId w:val="45"/>
        </w:numPr>
        <w:spacing w:after="120"/>
        <w:rPr>
          <w:rFonts w:asciiTheme="minorHAnsi" w:eastAsia="Trebuchet MS" w:hAnsiTheme="minorHAnsi" w:cstheme="minorHAnsi"/>
        </w:rPr>
      </w:pPr>
      <w:r>
        <w:rPr>
          <w:rFonts w:asciiTheme="minorHAnsi" w:eastAsia="Trebuchet MS" w:hAnsiTheme="minorHAnsi" w:cstheme="minorHAnsi"/>
          <w:b/>
          <w:i/>
        </w:rPr>
        <w:t>Compétences professionnelles et techniques</w:t>
      </w:r>
    </w:p>
    <w:p w14:paraId="59222EA4" w14:textId="3BF6D0B7" w:rsidR="00A94E3D" w:rsidRPr="00A94E3D" w:rsidRDefault="00A94E3D" w:rsidP="00A94E3D">
      <w:pPr>
        <w:pStyle w:val="Paragraphedeliste"/>
        <w:numPr>
          <w:ilvl w:val="1"/>
          <w:numId w:val="45"/>
        </w:numPr>
        <w:spacing w:after="120"/>
        <w:rPr>
          <w:rFonts w:asciiTheme="minorHAnsi" w:eastAsia="Trebuchet MS" w:hAnsiTheme="minorHAnsi" w:cstheme="minorHAnsi"/>
        </w:rPr>
      </w:pPr>
      <w:r>
        <w:rPr>
          <w:rFonts w:asciiTheme="minorHAnsi" w:eastAsia="Trebuchet MS" w:hAnsiTheme="minorHAnsi" w:cstheme="minorHAnsi"/>
          <w:i/>
        </w:rPr>
        <w:t>Connaissance de l’environnement professionnel/connaissances juridiques/Respect des normes et des procédures</w:t>
      </w:r>
    </w:p>
    <w:p w14:paraId="06B1D0A1" w14:textId="3BFF5BF1" w:rsidR="00A94E3D" w:rsidRPr="00A94E3D" w:rsidRDefault="00A94E3D" w:rsidP="00A94E3D">
      <w:pPr>
        <w:pStyle w:val="Paragraphedeliste"/>
        <w:numPr>
          <w:ilvl w:val="1"/>
          <w:numId w:val="45"/>
        </w:numPr>
        <w:spacing w:after="120"/>
        <w:rPr>
          <w:rFonts w:asciiTheme="minorHAnsi" w:eastAsia="Trebuchet MS" w:hAnsiTheme="minorHAnsi" w:cstheme="minorHAnsi"/>
        </w:rPr>
      </w:pPr>
      <w:r>
        <w:rPr>
          <w:rFonts w:asciiTheme="minorHAnsi" w:eastAsia="Trebuchet MS" w:hAnsiTheme="minorHAnsi" w:cstheme="minorHAnsi"/>
          <w:i/>
        </w:rPr>
        <w:t>Maitrise des outils et/ou logiciels</w:t>
      </w:r>
    </w:p>
    <w:p w14:paraId="4E770F61" w14:textId="718C67FC" w:rsidR="00A94E3D" w:rsidRPr="00A94E3D" w:rsidRDefault="00A94E3D" w:rsidP="00A94E3D">
      <w:pPr>
        <w:pStyle w:val="Paragraphedeliste"/>
        <w:numPr>
          <w:ilvl w:val="1"/>
          <w:numId w:val="45"/>
        </w:numPr>
        <w:spacing w:after="120"/>
        <w:rPr>
          <w:rFonts w:asciiTheme="minorHAnsi" w:eastAsia="Trebuchet MS" w:hAnsiTheme="minorHAnsi" w:cstheme="minorHAnsi"/>
        </w:rPr>
      </w:pPr>
      <w:r>
        <w:rPr>
          <w:rFonts w:asciiTheme="minorHAnsi" w:eastAsia="Trebuchet MS" w:hAnsiTheme="minorHAnsi" w:cstheme="minorHAnsi"/>
          <w:i/>
        </w:rPr>
        <w:t>Conseiller, assister et alerter les élus et services</w:t>
      </w:r>
    </w:p>
    <w:p w14:paraId="327E1F77" w14:textId="458D3DFE" w:rsidR="00A94E3D" w:rsidRPr="00A94E3D" w:rsidRDefault="00A94E3D" w:rsidP="00A94E3D">
      <w:pPr>
        <w:pStyle w:val="Paragraphedeliste"/>
        <w:numPr>
          <w:ilvl w:val="1"/>
          <w:numId w:val="45"/>
        </w:numPr>
        <w:spacing w:after="120"/>
        <w:rPr>
          <w:rFonts w:asciiTheme="minorHAnsi" w:eastAsia="Trebuchet MS" w:hAnsiTheme="minorHAnsi" w:cstheme="minorHAnsi"/>
        </w:rPr>
      </w:pPr>
      <w:r>
        <w:rPr>
          <w:rFonts w:asciiTheme="minorHAnsi" w:eastAsia="Trebuchet MS" w:hAnsiTheme="minorHAnsi" w:cstheme="minorHAnsi"/>
          <w:i/>
        </w:rPr>
        <w:t>Entretien et développement des compétences/capacité à s’adapter aux exigences du poste où à l’évolution des missions</w:t>
      </w:r>
    </w:p>
    <w:p w14:paraId="56900CD1" w14:textId="776B9661" w:rsidR="00A94E3D" w:rsidRPr="00A94E3D" w:rsidRDefault="00A94E3D" w:rsidP="00A94E3D">
      <w:pPr>
        <w:pStyle w:val="Paragraphedeliste"/>
        <w:numPr>
          <w:ilvl w:val="1"/>
          <w:numId w:val="45"/>
        </w:numPr>
        <w:spacing w:after="120"/>
        <w:rPr>
          <w:rFonts w:asciiTheme="minorHAnsi" w:eastAsia="Trebuchet MS" w:hAnsiTheme="minorHAnsi" w:cstheme="minorHAnsi"/>
        </w:rPr>
      </w:pPr>
      <w:r>
        <w:rPr>
          <w:rFonts w:asciiTheme="minorHAnsi" w:eastAsia="Trebuchet MS" w:hAnsiTheme="minorHAnsi" w:cstheme="minorHAnsi"/>
          <w:i/>
        </w:rPr>
        <w:t>Ouverture au changement où à l’innovation</w:t>
      </w:r>
    </w:p>
    <w:p w14:paraId="75750E55" w14:textId="3CFA7598" w:rsidR="00A94E3D" w:rsidRPr="00A94E3D" w:rsidRDefault="00A94E3D" w:rsidP="00A94E3D">
      <w:pPr>
        <w:pStyle w:val="Paragraphedeliste"/>
        <w:numPr>
          <w:ilvl w:val="1"/>
          <w:numId w:val="45"/>
        </w:numPr>
        <w:spacing w:after="120"/>
        <w:rPr>
          <w:rFonts w:asciiTheme="minorHAnsi" w:eastAsia="Trebuchet MS" w:hAnsiTheme="minorHAnsi" w:cstheme="minorHAnsi"/>
        </w:rPr>
      </w:pPr>
      <w:r>
        <w:rPr>
          <w:rFonts w:asciiTheme="minorHAnsi" w:eastAsia="Trebuchet MS" w:hAnsiTheme="minorHAnsi" w:cstheme="minorHAnsi"/>
          <w:i/>
        </w:rPr>
        <w:t>Qualités d’expression écrite et/ou orales</w:t>
      </w:r>
    </w:p>
    <w:p w14:paraId="6F7E1F35" w14:textId="770175AF" w:rsidR="00A94E3D" w:rsidRPr="00A94E3D" w:rsidRDefault="00A94E3D" w:rsidP="00A94E3D">
      <w:pPr>
        <w:pStyle w:val="Paragraphedeliste"/>
        <w:numPr>
          <w:ilvl w:val="1"/>
          <w:numId w:val="45"/>
        </w:numPr>
        <w:spacing w:after="120"/>
        <w:rPr>
          <w:rFonts w:asciiTheme="minorHAnsi" w:eastAsia="Trebuchet MS" w:hAnsiTheme="minorHAnsi" w:cstheme="minorHAnsi"/>
        </w:rPr>
      </w:pPr>
      <w:r>
        <w:rPr>
          <w:rFonts w:asciiTheme="minorHAnsi" w:eastAsia="Trebuchet MS" w:hAnsiTheme="minorHAnsi" w:cstheme="minorHAnsi"/>
          <w:i/>
        </w:rPr>
        <w:t>Ouverture à la formation (nombre de jours de formation supérieur aux obligations réglementaires)</w:t>
      </w:r>
    </w:p>
    <w:p w14:paraId="1498CECA" w14:textId="77777777" w:rsidR="00A94E3D" w:rsidRPr="00A94E3D" w:rsidRDefault="00A94E3D" w:rsidP="00A94E3D">
      <w:pPr>
        <w:spacing w:after="120"/>
        <w:rPr>
          <w:rFonts w:asciiTheme="minorHAnsi" w:eastAsia="Trebuchet MS" w:hAnsiTheme="minorHAnsi" w:cstheme="minorHAnsi"/>
        </w:rPr>
      </w:pPr>
    </w:p>
    <w:p w14:paraId="71CC80C0" w14:textId="4596F838" w:rsidR="00A94E3D" w:rsidRPr="00A94E3D" w:rsidRDefault="00A94E3D" w:rsidP="00A94E3D">
      <w:pPr>
        <w:pStyle w:val="Paragraphedeliste"/>
        <w:numPr>
          <w:ilvl w:val="0"/>
          <w:numId w:val="45"/>
        </w:numPr>
        <w:spacing w:after="120"/>
        <w:rPr>
          <w:rFonts w:asciiTheme="minorHAnsi" w:eastAsia="Trebuchet MS" w:hAnsiTheme="minorHAnsi" w:cstheme="minorHAnsi"/>
        </w:rPr>
      </w:pPr>
      <w:r>
        <w:rPr>
          <w:rFonts w:asciiTheme="minorHAnsi" w:eastAsia="Trebuchet MS" w:hAnsiTheme="minorHAnsi" w:cstheme="minorHAnsi"/>
          <w:b/>
          <w:i/>
        </w:rPr>
        <w:t>Qualités relationnelles</w:t>
      </w:r>
    </w:p>
    <w:p w14:paraId="4BBD695D" w14:textId="4AAF77FC" w:rsidR="00A94E3D" w:rsidRDefault="00A94E3D" w:rsidP="00A94E3D">
      <w:pPr>
        <w:pStyle w:val="Paragraphedeliste"/>
        <w:numPr>
          <w:ilvl w:val="1"/>
          <w:numId w:val="45"/>
        </w:numPr>
        <w:spacing w:after="120"/>
        <w:rPr>
          <w:rFonts w:asciiTheme="minorHAnsi" w:eastAsia="Trebuchet MS" w:hAnsiTheme="minorHAnsi" w:cstheme="minorHAnsi"/>
        </w:rPr>
      </w:pPr>
      <w:r>
        <w:rPr>
          <w:rFonts w:asciiTheme="minorHAnsi" w:eastAsia="Trebuchet MS" w:hAnsiTheme="minorHAnsi" w:cstheme="minorHAnsi"/>
        </w:rPr>
        <w:t>Respect des valeurs du service public et des obligations professionnelles</w:t>
      </w:r>
    </w:p>
    <w:p w14:paraId="489AE07A" w14:textId="2F54F137" w:rsidR="00A94E3D" w:rsidRDefault="00A94E3D" w:rsidP="00A94E3D">
      <w:pPr>
        <w:pStyle w:val="Paragraphedeliste"/>
        <w:numPr>
          <w:ilvl w:val="1"/>
          <w:numId w:val="45"/>
        </w:numPr>
        <w:spacing w:after="120"/>
        <w:rPr>
          <w:rFonts w:asciiTheme="minorHAnsi" w:eastAsia="Trebuchet MS" w:hAnsiTheme="minorHAnsi" w:cstheme="minorHAnsi"/>
        </w:rPr>
      </w:pPr>
      <w:r>
        <w:rPr>
          <w:rFonts w:asciiTheme="minorHAnsi" w:eastAsia="Trebuchet MS" w:hAnsiTheme="minorHAnsi" w:cstheme="minorHAnsi"/>
        </w:rPr>
        <w:t>Relationnel avec les interlocuteurs</w:t>
      </w:r>
    </w:p>
    <w:p w14:paraId="68B68FC3" w14:textId="522F958E" w:rsidR="00A94E3D" w:rsidRDefault="00A94E3D" w:rsidP="00A94E3D">
      <w:pPr>
        <w:pStyle w:val="Paragraphedeliste"/>
        <w:numPr>
          <w:ilvl w:val="1"/>
          <w:numId w:val="45"/>
        </w:numPr>
        <w:spacing w:after="120"/>
        <w:rPr>
          <w:rFonts w:asciiTheme="minorHAnsi" w:eastAsia="Trebuchet MS" w:hAnsiTheme="minorHAnsi" w:cstheme="minorHAnsi"/>
        </w:rPr>
      </w:pPr>
      <w:r>
        <w:rPr>
          <w:rFonts w:asciiTheme="minorHAnsi" w:eastAsia="Trebuchet MS" w:hAnsiTheme="minorHAnsi" w:cstheme="minorHAnsi"/>
        </w:rPr>
        <w:t>Capacité à collaborer au collectivité de travail</w:t>
      </w:r>
    </w:p>
    <w:p w14:paraId="0689595B" w14:textId="0BF509A4" w:rsidR="00A94E3D" w:rsidRDefault="00A94E3D" w:rsidP="00A94E3D">
      <w:pPr>
        <w:pStyle w:val="Paragraphedeliste"/>
        <w:numPr>
          <w:ilvl w:val="1"/>
          <w:numId w:val="45"/>
        </w:numPr>
        <w:spacing w:after="120"/>
        <w:rPr>
          <w:rFonts w:asciiTheme="minorHAnsi" w:eastAsia="Trebuchet MS" w:hAnsiTheme="minorHAnsi" w:cstheme="minorHAnsi"/>
        </w:rPr>
      </w:pPr>
      <w:r>
        <w:rPr>
          <w:rFonts w:asciiTheme="minorHAnsi" w:eastAsia="Trebuchet MS" w:hAnsiTheme="minorHAnsi" w:cstheme="minorHAnsi"/>
        </w:rPr>
        <w:t>Qualité d’écoute et de dialogue/d’empathie/de bienveillance</w:t>
      </w:r>
    </w:p>
    <w:p w14:paraId="527F7DAB" w14:textId="0BF509A4" w:rsidR="00A94E3D" w:rsidRPr="00A94E3D" w:rsidRDefault="00A94E3D" w:rsidP="00A94E3D">
      <w:pPr>
        <w:spacing w:after="120"/>
        <w:rPr>
          <w:rFonts w:asciiTheme="minorHAnsi" w:eastAsia="Trebuchet MS" w:hAnsiTheme="minorHAnsi" w:cstheme="minorHAnsi"/>
        </w:rPr>
      </w:pPr>
    </w:p>
    <w:p w14:paraId="0803D23E" w14:textId="42C94A14" w:rsidR="00A94E3D" w:rsidRDefault="00A94E3D" w:rsidP="00A94E3D">
      <w:pPr>
        <w:pStyle w:val="Paragraphedeliste"/>
        <w:numPr>
          <w:ilvl w:val="0"/>
          <w:numId w:val="45"/>
        </w:numPr>
        <w:spacing w:after="120"/>
        <w:rPr>
          <w:rFonts w:asciiTheme="minorHAnsi" w:eastAsia="Trebuchet MS" w:hAnsiTheme="minorHAnsi" w:cstheme="minorHAnsi"/>
        </w:rPr>
      </w:pPr>
      <w:r>
        <w:rPr>
          <w:rFonts w:asciiTheme="minorHAnsi" w:eastAsia="Trebuchet MS" w:hAnsiTheme="minorHAnsi" w:cstheme="minorHAnsi"/>
          <w:b/>
        </w:rPr>
        <w:t>Capacités d’encadrement et/ou d’expertise</w:t>
      </w:r>
    </w:p>
    <w:p w14:paraId="3F2BBCC1" w14:textId="72E95246" w:rsidR="00A94E3D" w:rsidRDefault="00A94E3D" w:rsidP="00A94E3D">
      <w:pPr>
        <w:pStyle w:val="Paragraphedeliste"/>
        <w:numPr>
          <w:ilvl w:val="1"/>
          <w:numId w:val="45"/>
        </w:numPr>
        <w:spacing w:after="120"/>
        <w:rPr>
          <w:rFonts w:asciiTheme="minorHAnsi" w:eastAsia="Trebuchet MS" w:hAnsiTheme="minorHAnsi" w:cstheme="minorHAnsi"/>
        </w:rPr>
      </w:pPr>
      <w:r>
        <w:rPr>
          <w:rFonts w:asciiTheme="minorHAnsi" w:eastAsia="Trebuchet MS" w:hAnsiTheme="minorHAnsi" w:cstheme="minorHAnsi"/>
        </w:rPr>
        <w:t>Capacité à déléguer, superviser, coordonner et mobiliser une équipe</w:t>
      </w:r>
    </w:p>
    <w:p w14:paraId="5D840978" w14:textId="7275C2C9" w:rsidR="00A94E3D" w:rsidRDefault="00A94E3D" w:rsidP="00A94E3D">
      <w:pPr>
        <w:pStyle w:val="Paragraphedeliste"/>
        <w:numPr>
          <w:ilvl w:val="1"/>
          <w:numId w:val="45"/>
        </w:numPr>
        <w:spacing w:after="120"/>
        <w:rPr>
          <w:rFonts w:asciiTheme="minorHAnsi" w:eastAsia="Trebuchet MS" w:hAnsiTheme="minorHAnsi" w:cstheme="minorHAnsi"/>
        </w:rPr>
      </w:pPr>
      <w:r>
        <w:rPr>
          <w:rFonts w:asciiTheme="minorHAnsi" w:eastAsia="Trebuchet MS" w:hAnsiTheme="minorHAnsi" w:cstheme="minorHAnsi"/>
        </w:rPr>
        <w:t>Capacité à mobiliser et valoriser les compétences collectives et individuelles</w:t>
      </w:r>
    </w:p>
    <w:p w14:paraId="2ABE84B1" w14:textId="445F0E8E" w:rsidR="00A94E3D" w:rsidRDefault="00A94E3D" w:rsidP="00A94E3D">
      <w:pPr>
        <w:pStyle w:val="Paragraphedeliste"/>
        <w:numPr>
          <w:ilvl w:val="1"/>
          <w:numId w:val="45"/>
        </w:numPr>
        <w:spacing w:after="120"/>
        <w:rPr>
          <w:rFonts w:asciiTheme="minorHAnsi" w:eastAsia="Trebuchet MS" w:hAnsiTheme="minorHAnsi" w:cstheme="minorHAnsi"/>
        </w:rPr>
      </w:pPr>
      <w:r>
        <w:rPr>
          <w:rFonts w:asciiTheme="minorHAnsi" w:eastAsia="Trebuchet MS" w:hAnsiTheme="minorHAnsi" w:cstheme="minorHAnsi"/>
        </w:rPr>
        <w:t>Capacité à prévenir, gérer et arbitrer les conflits</w:t>
      </w:r>
    </w:p>
    <w:p w14:paraId="0DBE3960" w14:textId="0A85402C" w:rsidR="00A94E3D" w:rsidRDefault="00A94E3D" w:rsidP="00A94E3D">
      <w:pPr>
        <w:pStyle w:val="Paragraphedeliste"/>
        <w:numPr>
          <w:ilvl w:val="1"/>
          <w:numId w:val="45"/>
        </w:numPr>
        <w:spacing w:after="120"/>
        <w:rPr>
          <w:rFonts w:asciiTheme="minorHAnsi" w:eastAsia="Trebuchet MS" w:hAnsiTheme="minorHAnsi" w:cstheme="minorHAnsi"/>
        </w:rPr>
      </w:pPr>
      <w:r>
        <w:rPr>
          <w:rFonts w:asciiTheme="minorHAnsi" w:eastAsia="Trebuchet MS" w:hAnsiTheme="minorHAnsi" w:cstheme="minorHAnsi"/>
        </w:rPr>
        <w:t>Capacité à identifier les compétences collectives et individuelles</w:t>
      </w:r>
    </w:p>
    <w:p w14:paraId="34FB968D" w14:textId="501E7EFC" w:rsidR="00A94E3D" w:rsidRPr="00A94E3D" w:rsidRDefault="00A94E3D" w:rsidP="00A94E3D">
      <w:pPr>
        <w:pStyle w:val="Paragraphedeliste"/>
        <w:numPr>
          <w:ilvl w:val="1"/>
          <w:numId w:val="45"/>
        </w:numPr>
        <w:spacing w:after="120"/>
        <w:rPr>
          <w:rFonts w:asciiTheme="minorHAnsi" w:eastAsia="Trebuchet MS" w:hAnsiTheme="minorHAnsi" w:cstheme="minorHAnsi"/>
        </w:rPr>
      </w:pPr>
      <w:r>
        <w:rPr>
          <w:rFonts w:asciiTheme="minorHAnsi" w:eastAsia="Trebuchet MS" w:hAnsiTheme="minorHAnsi" w:cstheme="minorHAnsi"/>
        </w:rPr>
        <w:t>Capacité à prendre des décisions et à être force de propositions</w:t>
      </w:r>
    </w:p>
    <w:p w14:paraId="7AF5FC7B" w14:textId="733A54DF" w:rsidR="001B40B4" w:rsidRDefault="001B40B4" w:rsidP="001B40B4">
      <w:pPr>
        <w:spacing w:after="120"/>
        <w:rPr>
          <w:rFonts w:asciiTheme="minorHAnsi" w:eastAsia="Trebuchet MS" w:hAnsiTheme="minorHAnsi" w:cstheme="minorHAnsi"/>
        </w:rPr>
      </w:pPr>
    </w:p>
    <w:p w14:paraId="1FD6F3B6" w14:textId="77777777" w:rsidR="00C339C3" w:rsidRDefault="00C339C3" w:rsidP="001B40B4">
      <w:pPr>
        <w:spacing w:after="120"/>
        <w:rPr>
          <w:rFonts w:asciiTheme="minorHAnsi" w:eastAsia="Trebuchet MS" w:hAnsiTheme="minorHAnsi" w:cstheme="minorHAnsi"/>
        </w:rPr>
      </w:pPr>
    </w:p>
    <w:p w14:paraId="5C4CB061" w14:textId="774CED50" w:rsidR="00C339C3" w:rsidRPr="007E3D15" w:rsidRDefault="00C339C3" w:rsidP="00C339C3">
      <w:pPr>
        <w:autoSpaceDE w:val="0"/>
        <w:autoSpaceDN w:val="0"/>
        <w:adjustRightInd w:val="0"/>
        <w:spacing w:line="240" w:lineRule="auto"/>
        <w:ind w:left="709"/>
        <w:contextualSpacing w:val="0"/>
        <w:rPr>
          <w:rFonts w:asciiTheme="minorHAnsi" w:eastAsiaTheme="minorEastAsia" w:hAnsiTheme="minorHAnsi" w:cstheme="minorHAnsi"/>
          <w:i/>
          <w:color w:val="0070C0"/>
          <w:sz w:val="24"/>
          <w:szCs w:val="20"/>
        </w:rPr>
      </w:pPr>
      <w:r>
        <w:rPr>
          <w:rFonts w:asciiTheme="minorHAnsi" w:eastAsiaTheme="minorEastAsia" w:hAnsiTheme="minorHAnsi" w:cstheme="minorHAnsi"/>
          <w:i/>
          <w:color w:val="0070C0"/>
          <w:sz w:val="24"/>
          <w:szCs w:val="20"/>
        </w:rPr>
        <w:t>Actions en faveur de l’égalité entre les femmes et les hommes</w:t>
      </w:r>
    </w:p>
    <w:p w14:paraId="0517564E" w14:textId="77777777" w:rsidR="00C339C3" w:rsidRDefault="00C339C3" w:rsidP="00C339C3">
      <w:pPr>
        <w:rPr>
          <w:rFonts w:asciiTheme="minorHAnsi" w:eastAsia="Trebuchet MS" w:hAnsiTheme="minorHAnsi" w:cstheme="minorHAnsi"/>
        </w:rPr>
      </w:pPr>
    </w:p>
    <w:p w14:paraId="6633375A" w14:textId="77777777" w:rsidR="003D0716" w:rsidRPr="00EA1563" w:rsidRDefault="003D0716" w:rsidP="00C339C3">
      <w:pPr>
        <w:pStyle w:val="09-TexteLosangesBleus"/>
        <w:spacing w:before="0" w:after="120" w:line="240" w:lineRule="auto"/>
        <w:rPr>
          <w:rFonts w:asciiTheme="minorHAnsi" w:hAnsiTheme="minorHAnsi" w:cstheme="minorHAnsi"/>
          <w:b w:val="0"/>
          <w:lang w:eastAsia="fr-FR"/>
        </w:rPr>
      </w:pPr>
      <w:r w:rsidRPr="00EA1563">
        <w:rPr>
          <w:rFonts w:asciiTheme="minorHAnsi" w:eastAsia="Calibri" w:hAnsiTheme="minorHAnsi" w:cstheme="minorHAnsi"/>
          <w:b w:val="0"/>
        </w:rPr>
        <w:t xml:space="preserve">La loi n°2019-828 du 6 août 2019 de transformation de la fonction publique </w:t>
      </w:r>
      <w:r w:rsidRPr="00EA1563">
        <w:rPr>
          <w:rFonts w:asciiTheme="minorHAnsi" w:hAnsiTheme="minorHAnsi" w:cstheme="minorHAnsi"/>
          <w:b w:val="0"/>
          <w:lang w:eastAsia="fr-FR"/>
        </w:rPr>
        <w:t xml:space="preserve">renforce les obligations des collectivités territoriales en matière d’égalité professionnelle femmes/hommes. </w:t>
      </w:r>
    </w:p>
    <w:p w14:paraId="786C4B35" w14:textId="77777777" w:rsidR="003D0716" w:rsidRPr="00EA1563" w:rsidRDefault="003D0716" w:rsidP="00C339C3">
      <w:pPr>
        <w:pStyle w:val="09-TexteLosangesBleus"/>
        <w:spacing w:before="0" w:after="120" w:line="240" w:lineRule="auto"/>
        <w:ind w:left="357"/>
        <w:rPr>
          <w:rFonts w:asciiTheme="minorHAnsi" w:hAnsiTheme="minorHAnsi" w:cstheme="minorHAnsi"/>
          <w:b w:val="0"/>
          <w:sz w:val="24"/>
          <w:szCs w:val="24"/>
        </w:rPr>
      </w:pPr>
    </w:p>
    <w:p w14:paraId="6D8E285D" w14:textId="77777777" w:rsidR="003D0716" w:rsidRPr="00EA1563" w:rsidRDefault="003D0716" w:rsidP="00C339C3">
      <w:pPr>
        <w:pStyle w:val="09-TexteLosangesBleus"/>
        <w:numPr>
          <w:ilvl w:val="0"/>
          <w:numId w:val="47"/>
        </w:numPr>
        <w:spacing w:before="0" w:after="120" w:line="240" w:lineRule="auto"/>
        <w:rPr>
          <w:rFonts w:asciiTheme="minorHAnsi" w:eastAsia="Calibri" w:hAnsiTheme="minorHAnsi" w:cstheme="minorHAnsi"/>
          <w:b w:val="0"/>
        </w:rPr>
      </w:pPr>
      <w:r w:rsidRPr="00EA1563">
        <w:rPr>
          <w:rFonts w:asciiTheme="minorHAnsi" w:eastAsia="Calibri" w:hAnsiTheme="minorHAnsi" w:cstheme="minorHAnsi"/>
          <w:b w:val="0"/>
        </w:rPr>
        <w:t>Etat des lieux de la situation :</w:t>
      </w:r>
    </w:p>
    <w:p w14:paraId="6F94D9B2" w14:textId="7C645892" w:rsidR="003D0716" w:rsidRDefault="00C339C3" w:rsidP="00C339C3">
      <w:pPr>
        <w:pStyle w:val="09-TexteLosangesBleus"/>
        <w:numPr>
          <w:ilvl w:val="1"/>
          <w:numId w:val="47"/>
        </w:numPr>
        <w:spacing w:before="0" w:after="120" w:line="240" w:lineRule="auto"/>
        <w:rPr>
          <w:rFonts w:asciiTheme="minorHAnsi" w:eastAsia="Calibri" w:hAnsiTheme="minorHAnsi" w:cstheme="minorHAnsi"/>
          <w:b w:val="0"/>
        </w:rPr>
      </w:pPr>
      <w:r>
        <w:rPr>
          <w:rFonts w:asciiTheme="minorHAnsi" w:eastAsia="Calibri" w:hAnsiTheme="minorHAnsi" w:cstheme="minorHAnsi"/>
          <w:b w:val="0"/>
        </w:rPr>
        <w:t xml:space="preserve">Nombre d’hommes : </w:t>
      </w:r>
    </w:p>
    <w:p w14:paraId="30A6D6FF" w14:textId="6B49FD0D" w:rsidR="00C339C3" w:rsidRDefault="00C339C3" w:rsidP="00C339C3">
      <w:pPr>
        <w:pStyle w:val="09-TexteLosangesBleus"/>
        <w:numPr>
          <w:ilvl w:val="2"/>
          <w:numId w:val="47"/>
        </w:numPr>
        <w:spacing w:before="0" w:after="120" w:line="240" w:lineRule="auto"/>
        <w:rPr>
          <w:rFonts w:asciiTheme="minorHAnsi" w:eastAsia="Calibri" w:hAnsiTheme="minorHAnsi" w:cstheme="minorHAnsi"/>
          <w:b w:val="0"/>
        </w:rPr>
      </w:pPr>
      <w:r>
        <w:rPr>
          <w:rFonts w:asciiTheme="minorHAnsi" w:eastAsia="Calibri" w:hAnsiTheme="minorHAnsi" w:cstheme="minorHAnsi"/>
          <w:b w:val="0"/>
        </w:rPr>
        <w:t xml:space="preserve">Dont catégorie A : </w:t>
      </w:r>
    </w:p>
    <w:p w14:paraId="107DC8F9" w14:textId="06E953F9" w:rsidR="00C339C3" w:rsidRDefault="00C339C3" w:rsidP="00C339C3">
      <w:pPr>
        <w:pStyle w:val="09-TexteLosangesBleus"/>
        <w:numPr>
          <w:ilvl w:val="2"/>
          <w:numId w:val="47"/>
        </w:numPr>
        <w:spacing w:before="0" w:after="120" w:line="240" w:lineRule="auto"/>
        <w:rPr>
          <w:rFonts w:asciiTheme="minorHAnsi" w:eastAsia="Calibri" w:hAnsiTheme="minorHAnsi" w:cstheme="minorHAnsi"/>
          <w:b w:val="0"/>
        </w:rPr>
      </w:pPr>
      <w:r>
        <w:rPr>
          <w:rFonts w:asciiTheme="minorHAnsi" w:eastAsia="Calibri" w:hAnsiTheme="minorHAnsi" w:cstheme="minorHAnsi"/>
          <w:b w:val="0"/>
        </w:rPr>
        <w:t xml:space="preserve">Dont catégorie B : </w:t>
      </w:r>
    </w:p>
    <w:p w14:paraId="40472158" w14:textId="55F2D1DE" w:rsidR="00C339C3" w:rsidRDefault="00C339C3" w:rsidP="00C339C3">
      <w:pPr>
        <w:pStyle w:val="09-TexteLosangesBleus"/>
        <w:numPr>
          <w:ilvl w:val="2"/>
          <w:numId w:val="47"/>
        </w:numPr>
        <w:spacing w:before="0" w:after="120" w:line="240" w:lineRule="auto"/>
        <w:rPr>
          <w:rFonts w:asciiTheme="minorHAnsi" w:eastAsia="Calibri" w:hAnsiTheme="minorHAnsi" w:cstheme="minorHAnsi"/>
          <w:b w:val="0"/>
        </w:rPr>
      </w:pPr>
      <w:r>
        <w:rPr>
          <w:rFonts w:asciiTheme="minorHAnsi" w:eastAsia="Calibri" w:hAnsiTheme="minorHAnsi" w:cstheme="minorHAnsi"/>
          <w:b w:val="0"/>
        </w:rPr>
        <w:t xml:space="preserve">Dont catégorie C : </w:t>
      </w:r>
    </w:p>
    <w:p w14:paraId="5F6A2197" w14:textId="2D381D93" w:rsidR="00C339C3" w:rsidRDefault="00C339C3" w:rsidP="00C339C3">
      <w:pPr>
        <w:pStyle w:val="09-TexteLosangesBleus"/>
        <w:numPr>
          <w:ilvl w:val="2"/>
          <w:numId w:val="47"/>
        </w:numPr>
        <w:spacing w:before="0" w:after="120" w:line="240" w:lineRule="auto"/>
        <w:rPr>
          <w:rFonts w:asciiTheme="minorHAnsi" w:eastAsia="Calibri" w:hAnsiTheme="minorHAnsi" w:cstheme="minorHAnsi"/>
          <w:b w:val="0"/>
        </w:rPr>
      </w:pPr>
      <w:r>
        <w:rPr>
          <w:rFonts w:asciiTheme="minorHAnsi" w:eastAsia="Calibri" w:hAnsiTheme="minorHAnsi" w:cstheme="minorHAnsi"/>
          <w:b w:val="0"/>
        </w:rPr>
        <w:t>Part occupant des fonctions à haut niveau de responsabilité</w:t>
      </w:r>
    </w:p>
    <w:p w14:paraId="311CBB61" w14:textId="0E4D5366" w:rsidR="00C339C3" w:rsidRDefault="00C339C3" w:rsidP="00C339C3">
      <w:pPr>
        <w:pStyle w:val="09-TexteLosangesBleus"/>
        <w:numPr>
          <w:ilvl w:val="1"/>
          <w:numId w:val="47"/>
        </w:numPr>
        <w:spacing w:before="0" w:after="120" w:line="240" w:lineRule="auto"/>
        <w:rPr>
          <w:rFonts w:asciiTheme="minorHAnsi" w:eastAsia="Calibri" w:hAnsiTheme="minorHAnsi" w:cstheme="minorHAnsi"/>
          <w:b w:val="0"/>
        </w:rPr>
      </w:pPr>
      <w:r>
        <w:rPr>
          <w:rFonts w:asciiTheme="minorHAnsi" w:eastAsia="Calibri" w:hAnsiTheme="minorHAnsi" w:cstheme="minorHAnsi"/>
          <w:b w:val="0"/>
        </w:rPr>
        <w:t xml:space="preserve">Nombre de femmes : </w:t>
      </w:r>
    </w:p>
    <w:p w14:paraId="0C21D03B" w14:textId="77777777" w:rsidR="00C339C3" w:rsidRDefault="00C339C3" w:rsidP="00C339C3">
      <w:pPr>
        <w:pStyle w:val="09-TexteLosangesBleus"/>
        <w:numPr>
          <w:ilvl w:val="2"/>
          <w:numId w:val="47"/>
        </w:numPr>
        <w:spacing w:before="0" w:after="120" w:line="240" w:lineRule="auto"/>
        <w:rPr>
          <w:rFonts w:asciiTheme="minorHAnsi" w:eastAsia="Calibri" w:hAnsiTheme="minorHAnsi" w:cstheme="minorHAnsi"/>
          <w:b w:val="0"/>
        </w:rPr>
      </w:pPr>
      <w:r>
        <w:rPr>
          <w:rFonts w:asciiTheme="minorHAnsi" w:eastAsia="Calibri" w:hAnsiTheme="minorHAnsi" w:cstheme="minorHAnsi"/>
          <w:b w:val="0"/>
        </w:rPr>
        <w:t xml:space="preserve">Dont catégorie A : </w:t>
      </w:r>
    </w:p>
    <w:p w14:paraId="083E23AF" w14:textId="77777777" w:rsidR="00C339C3" w:rsidRDefault="00C339C3" w:rsidP="00C339C3">
      <w:pPr>
        <w:pStyle w:val="09-TexteLosangesBleus"/>
        <w:numPr>
          <w:ilvl w:val="2"/>
          <w:numId w:val="47"/>
        </w:numPr>
        <w:spacing w:before="0" w:after="120" w:line="240" w:lineRule="auto"/>
        <w:rPr>
          <w:rFonts w:asciiTheme="minorHAnsi" w:eastAsia="Calibri" w:hAnsiTheme="minorHAnsi" w:cstheme="minorHAnsi"/>
          <w:b w:val="0"/>
        </w:rPr>
      </w:pPr>
      <w:r>
        <w:rPr>
          <w:rFonts w:asciiTheme="minorHAnsi" w:eastAsia="Calibri" w:hAnsiTheme="minorHAnsi" w:cstheme="minorHAnsi"/>
          <w:b w:val="0"/>
        </w:rPr>
        <w:t xml:space="preserve">Dont catégorie B : </w:t>
      </w:r>
    </w:p>
    <w:p w14:paraId="52EB962E" w14:textId="77777777" w:rsidR="00C339C3" w:rsidRDefault="00C339C3" w:rsidP="00C339C3">
      <w:pPr>
        <w:pStyle w:val="09-TexteLosangesBleus"/>
        <w:numPr>
          <w:ilvl w:val="2"/>
          <w:numId w:val="47"/>
        </w:numPr>
        <w:spacing w:before="0" w:after="120" w:line="240" w:lineRule="auto"/>
        <w:rPr>
          <w:rFonts w:asciiTheme="minorHAnsi" w:eastAsia="Calibri" w:hAnsiTheme="minorHAnsi" w:cstheme="minorHAnsi"/>
          <w:b w:val="0"/>
        </w:rPr>
      </w:pPr>
      <w:r>
        <w:rPr>
          <w:rFonts w:asciiTheme="minorHAnsi" w:eastAsia="Calibri" w:hAnsiTheme="minorHAnsi" w:cstheme="minorHAnsi"/>
          <w:b w:val="0"/>
        </w:rPr>
        <w:t xml:space="preserve">Dont catégorie C : </w:t>
      </w:r>
    </w:p>
    <w:p w14:paraId="32ED3456" w14:textId="77777777" w:rsidR="00C339C3" w:rsidRDefault="00C339C3" w:rsidP="00C339C3">
      <w:pPr>
        <w:pStyle w:val="09-TexteLosangesBleus"/>
        <w:numPr>
          <w:ilvl w:val="2"/>
          <w:numId w:val="47"/>
        </w:numPr>
        <w:spacing w:before="0" w:after="120" w:line="240" w:lineRule="auto"/>
        <w:rPr>
          <w:rFonts w:asciiTheme="minorHAnsi" w:eastAsia="Calibri" w:hAnsiTheme="minorHAnsi" w:cstheme="minorHAnsi"/>
          <w:b w:val="0"/>
        </w:rPr>
      </w:pPr>
      <w:r>
        <w:rPr>
          <w:rFonts w:asciiTheme="minorHAnsi" w:eastAsia="Calibri" w:hAnsiTheme="minorHAnsi" w:cstheme="minorHAnsi"/>
          <w:b w:val="0"/>
        </w:rPr>
        <w:t>Part occupant des fonctions à haut niveau de responsabilité</w:t>
      </w:r>
    </w:p>
    <w:p w14:paraId="47B4FC36" w14:textId="77777777" w:rsidR="00C339C3" w:rsidRPr="00EA1563" w:rsidRDefault="00C339C3" w:rsidP="00C339C3">
      <w:pPr>
        <w:pStyle w:val="09-TexteLosangesBleus"/>
        <w:spacing w:before="0" w:after="120" w:line="240" w:lineRule="auto"/>
        <w:rPr>
          <w:rFonts w:asciiTheme="minorHAnsi" w:eastAsia="Calibri" w:hAnsiTheme="minorHAnsi" w:cstheme="minorHAnsi"/>
          <w:b w:val="0"/>
        </w:rPr>
      </w:pPr>
    </w:p>
    <w:p w14:paraId="3C707F9E" w14:textId="77777777" w:rsidR="003D0716" w:rsidRPr="00EA1563" w:rsidRDefault="003D0716" w:rsidP="00C339C3">
      <w:pPr>
        <w:pStyle w:val="09-TexteLosangesBleus"/>
        <w:numPr>
          <w:ilvl w:val="0"/>
          <w:numId w:val="47"/>
        </w:numPr>
        <w:spacing w:before="0" w:after="120" w:line="240" w:lineRule="auto"/>
        <w:rPr>
          <w:rFonts w:asciiTheme="minorHAnsi" w:eastAsia="Calibri" w:hAnsiTheme="minorHAnsi" w:cstheme="minorHAnsi"/>
          <w:b w:val="0"/>
        </w:rPr>
      </w:pPr>
      <w:r w:rsidRPr="00EA1563">
        <w:rPr>
          <w:rFonts w:asciiTheme="minorHAnsi" w:eastAsia="Calibri" w:hAnsiTheme="minorHAnsi" w:cstheme="minorHAnsi"/>
          <w:b w:val="0"/>
        </w:rPr>
        <w:t xml:space="preserve">Actions définies par la collectivité : </w:t>
      </w:r>
    </w:p>
    <w:p w14:paraId="73A1BA12" w14:textId="57FB4AE0" w:rsidR="003D0716" w:rsidRDefault="003D0716" w:rsidP="00C339C3">
      <w:pPr>
        <w:pStyle w:val="09-TexteLosangesBleus"/>
        <w:numPr>
          <w:ilvl w:val="1"/>
          <w:numId w:val="47"/>
        </w:numPr>
        <w:spacing w:before="0" w:after="120" w:line="240" w:lineRule="auto"/>
        <w:rPr>
          <w:rFonts w:asciiTheme="minorHAnsi" w:eastAsia="Calibri" w:hAnsiTheme="minorHAnsi" w:cstheme="minorHAnsi"/>
          <w:b w:val="0"/>
          <w:sz w:val="24"/>
          <w:szCs w:val="24"/>
        </w:rPr>
      </w:pPr>
    </w:p>
    <w:p w14:paraId="48265812" w14:textId="38CAD287" w:rsidR="00C339C3" w:rsidRDefault="00C339C3" w:rsidP="00C339C3">
      <w:pPr>
        <w:pStyle w:val="09-TexteLosangesBleus"/>
        <w:numPr>
          <w:ilvl w:val="1"/>
          <w:numId w:val="47"/>
        </w:numPr>
        <w:spacing w:before="0" w:after="120" w:line="240" w:lineRule="auto"/>
        <w:rPr>
          <w:rFonts w:asciiTheme="minorHAnsi" w:eastAsia="Calibri" w:hAnsiTheme="minorHAnsi" w:cstheme="minorHAnsi"/>
          <w:b w:val="0"/>
          <w:sz w:val="24"/>
          <w:szCs w:val="24"/>
        </w:rPr>
      </w:pPr>
    </w:p>
    <w:p w14:paraId="654C3CF1" w14:textId="77777777" w:rsidR="00C339C3" w:rsidRDefault="00C339C3" w:rsidP="00C339C3">
      <w:pPr>
        <w:pStyle w:val="09-TexteLosangesBleus"/>
        <w:numPr>
          <w:ilvl w:val="1"/>
          <w:numId w:val="47"/>
        </w:numPr>
        <w:spacing w:before="0" w:after="120" w:line="240" w:lineRule="auto"/>
        <w:rPr>
          <w:rFonts w:asciiTheme="minorHAnsi" w:eastAsia="Calibri" w:hAnsiTheme="minorHAnsi" w:cstheme="minorHAnsi"/>
          <w:b w:val="0"/>
          <w:sz w:val="24"/>
          <w:szCs w:val="24"/>
        </w:rPr>
      </w:pPr>
    </w:p>
    <w:p w14:paraId="1E6C37B5" w14:textId="77777777" w:rsidR="003D0716" w:rsidRPr="00C339C3" w:rsidRDefault="003D0716" w:rsidP="003D0716">
      <w:pPr>
        <w:pStyle w:val="07-SectionTitreBleu"/>
        <w:pBdr>
          <w:bottom w:val="single" w:sz="4" w:space="1" w:color="auto"/>
        </w:pBdr>
        <w:rPr>
          <w:rFonts w:asciiTheme="minorHAnsi" w:eastAsiaTheme="minorEastAsia" w:hAnsiTheme="minorHAnsi" w:cstheme="minorHAnsi"/>
          <w:bCs w:val="0"/>
          <w:color w:val="0070C0"/>
          <w:kern w:val="0"/>
          <w:sz w:val="24"/>
          <w:szCs w:val="20"/>
        </w:rPr>
      </w:pPr>
      <w:r w:rsidRPr="00C339C3">
        <w:rPr>
          <w:rFonts w:asciiTheme="minorHAnsi" w:eastAsiaTheme="minorEastAsia" w:hAnsiTheme="minorHAnsi" w:cstheme="minorHAnsi"/>
          <w:bCs w:val="0"/>
          <w:color w:val="0070C0"/>
          <w:kern w:val="0"/>
          <w:sz w:val="24"/>
          <w:szCs w:val="20"/>
        </w:rPr>
        <w:t>Date d’effet et durée des LDG</w:t>
      </w:r>
    </w:p>
    <w:p w14:paraId="38A1D546" w14:textId="77777777" w:rsidR="003D0716" w:rsidRPr="00EA1563" w:rsidRDefault="003D0716" w:rsidP="003D0716">
      <w:pPr>
        <w:pStyle w:val="09-TexteLosangesBleus"/>
        <w:spacing w:before="0" w:line="240" w:lineRule="auto"/>
        <w:rPr>
          <w:rFonts w:asciiTheme="minorHAnsi" w:eastAsiaTheme="minorEastAsia" w:hAnsiTheme="minorHAnsi" w:cstheme="minorHAnsi"/>
          <w:b w:val="0"/>
          <w:color w:val="0070C0"/>
          <w:sz w:val="24"/>
          <w:szCs w:val="20"/>
        </w:rPr>
      </w:pPr>
    </w:p>
    <w:p w14:paraId="337FB2F3" w14:textId="6D846D34" w:rsidR="003D0716" w:rsidRPr="00C339C3" w:rsidRDefault="003D0716" w:rsidP="003D0716">
      <w:pPr>
        <w:pStyle w:val="09-TexteLosangesBleus"/>
        <w:spacing w:before="0" w:line="240" w:lineRule="auto"/>
        <w:rPr>
          <w:rFonts w:asciiTheme="minorHAnsi" w:hAnsiTheme="minorHAnsi" w:cstheme="minorHAnsi"/>
          <w:b w:val="0"/>
          <w:color w:val="808080" w:themeColor="background1" w:themeShade="80"/>
        </w:rPr>
      </w:pPr>
      <w:r w:rsidRPr="00EA1563">
        <w:rPr>
          <w:rFonts w:asciiTheme="minorHAnsi" w:hAnsiTheme="minorHAnsi" w:cstheme="minorHAnsi"/>
          <w:b w:val="0"/>
        </w:rPr>
        <w:t>Les LDG sont prévues pour une durée de</w:t>
      </w:r>
      <w:r w:rsidR="00C339C3">
        <w:rPr>
          <w:rFonts w:asciiTheme="minorHAnsi" w:hAnsiTheme="minorHAnsi" w:cstheme="minorHAnsi"/>
        </w:rPr>
        <w:t xml:space="preserve"> : </w:t>
      </w:r>
      <w:r w:rsidR="00C339C3">
        <w:rPr>
          <w:rFonts w:asciiTheme="minorHAnsi" w:hAnsiTheme="minorHAnsi" w:cstheme="minorHAnsi"/>
          <w:b w:val="0"/>
        </w:rPr>
        <w:t>[</w:t>
      </w:r>
      <w:r w:rsidR="00C339C3">
        <w:rPr>
          <w:rFonts w:asciiTheme="minorHAnsi" w:hAnsiTheme="minorHAnsi" w:cstheme="minorHAnsi"/>
        </w:rPr>
        <w:t>durée – maximum 6 ans</w:t>
      </w:r>
      <w:r w:rsidR="00C339C3">
        <w:rPr>
          <w:rFonts w:asciiTheme="minorHAnsi" w:hAnsiTheme="minorHAnsi" w:cstheme="minorHAnsi"/>
          <w:b w:val="0"/>
        </w:rPr>
        <w:t>]</w:t>
      </w:r>
    </w:p>
    <w:p w14:paraId="4500E9EC" w14:textId="77777777" w:rsidR="003D0716" w:rsidRPr="00EA1563" w:rsidRDefault="003D0716" w:rsidP="003D0716">
      <w:pPr>
        <w:pStyle w:val="09-TexteLosangesBleus"/>
        <w:spacing w:before="0" w:line="240" w:lineRule="auto"/>
        <w:rPr>
          <w:rFonts w:asciiTheme="minorHAnsi" w:hAnsiTheme="minorHAnsi" w:cstheme="minorHAnsi"/>
          <w:color w:val="808080" w:themeColor="background1" w:themeShade="80"/>
        </w:rPr>
      </w:pPr>
      <w:r w:rsidRPr="00EA1563">
        <w:rPr>
          <w:rFonts w:asciiTheme="minorHAnsi" w:hAnsiTheme="minorHAnsi" w:cstheme="minorHAnsi"/>
          <w:color w:val="808080" w:themeColor="background1" w:themeShade="80"/>
        </w:rPr>
        <w:t xml:space="preserve"> </w:t>
      </w:r>
    </w:p>
    <w:p w14:paraId="4F1ACDD0" w14:textId="7775A359" w:rsidR="003D0716" w:rsidRPr="00C339C3" w:rsidRDefault="003D0716" w:rsidP="003D0716">
      <w:pPr>
        <w:pStyle w:val="09-TexteLosangesBleus"/>
        <w:spacing w:before="0" w:line="240" w:lineRule="auto"/>
        <w:rPr>
          <w:rFonts w:asciiTheme="minorHAnsi" w:hAnsiTheme="minorHAnsi" w:cstheme="minorHAnsi"/>
          <w:b w:val="0"/>
          <w:i/>
          <w:sz w:val="12"/>
          <w:szCs w:val="12"/>
        </w:rPr>
      </w:pPr>
      <w:r w:rsidRPr="00EA1563">
        <w:rPr>
          <w:rFonts w:asciiTheme="minorHAnsi" w:hAnsiTheme="minorHAnsi" w:cstheme="minorHAnsi"/>
          <w:i/>
          <w:color w:val="808080" w:themeColor="background1" w:themeShade="80"/>
        </w:rPr>
        <w:t>(Le cas échéant)</w:t>
      </w:r>
      <w:r w:rsidRPr="00EA1563">
        <w:rPr>
          <w:rFonts w:asciiTheme="minorHAnsi" w:hAnsiTheme="minorHAnsi" w:cstheme="minorHAnsi"/>
          <w:color w:val="808080" w:themeColor="background1" w:themeShade="80"/>
        </w:rPr>
        <w:t xml:space="preserve"> </w:t>
      </w:r>
      <w:r w:rsidR="00C339C3">
        <w:rPr>
          <w:rFonts w:asciiTheme="minorHAnsi" w:hAnsiTheme="minorHAnsi" w:cstheme="minorHAnsi"/>
          <w:b w:val="0"/>
        </w:rPr>
        <w:t>Elles seront révisées tous les [</w:t>
      </w:r>
      <w:r w:rsidR="00C339C3">
        <w:rPr>
          <w:rFonts w:asciiTheme="minorHAnsi" w:hAnsiTheme="minorHAnsi" w:cstheme="minorHAnsi"/>
        </w:rPr>
        <w:t>fréquence des révisions</w:t>
      </w:r>
      <w:r w:rsidR="00C339C3">
        <w:rPr>
          <w:rFonts w:asciiTheme="minorHAnsi" w:hAnsiTheme="minorHAnsi" w:cstheme="minorHAnsi"/>
          <w:b w:val="0"/>
        </w:rPr>
        <w:t xml:space="preserve">] </w:t>
      </w:r>
    </w:p>
    <w:p w14:paraId="52567E8D" w14:textId="77777777" w:rsidR="003D0716" w:rsidRPr="00EA1563" w:rsidRDefault="003D0716" w:rsidP="003D0716">
      <w:pPr>
        <w:pStyle w:val="09-TexteLosangesBleus"/>
        <w:spacing w:before="0" w:line="240" w:lineRule="auto"/>
        <w:ind w:left="357"/>
        <w:rPr>
          <w:rFonts w:asciiTheme="minorHAnsi" w:hAnsiTheme="minorHAnsi" w:cstheme="minorHAnsi"/>
          <w:b w:val="0"/>
        </w:rPr>
      </w:pPr>
    </w:p>
    <w:p w14:paraId="5B41C6D4" w14:textId="6AB6B22F" w:rsidR="003D0716" w:rsidRPr="00C339C3" w:rsidRDefault="003D0716" w:rsidP="003D0716">
      <w:pPr>
        <w:pStyle w:val="09-TexteLosangesBleus"/>
        <w:spacing w:before="0" w:line="240" w:lineRule="auto"/>
        <w:rPr>
          <w:rFonts w:asciiTheme="minorHAnsi" w:hAnsiTheme="minorHAnsi" w:cstheme="minorHAnsi"/>
          <w:b w:val="0"/>
        </w:rPr>
      </w:pPr>
      <w:r w:rsidRPr="00EA1563">
        <w:rPr>
          <w:rFonts w:asciiTheme="minorHAnsi" w:hAnsiTheme="minorHAnsi" w:cstheme="minorHAnsi"/>
          <w:b w:val="0"/>
        </w:rPr>
        <w:t xml:space="preserve">Avis du </w:t>
      </w:r>
      <w:r w:rsidR="00C339C3">
        <w:rPr>
          <w:rFonts w:asciiTheme="minorHAnsi" w:hAnsiTheme="minorHAnsi" w:cstheme="minorHAnsi"/>
          <w:b w:val="0"/>
        </w:rPr>
        <w:t>c</w:t>
      </w:r>
      <w:r w:rsidRPr="00EA1563">
        <w:rPr>
          <w:rFonts w:asciiTheme="minorHAnsi" w:hAnsiTheme="minorHAnsi" w:cstheme="minorHAnsi"/>
          <w:b w:val="0"/>
        </w:rPr>
        <w:t xml:space="preserve">omité </w:t>
      </w:r>
      <w:r w:rsidR="00C339C3">
        <w:rPr>
          <w:rFonts w:asciiTheme="minorHAnsi" w:hAnsiTheme="minorHAnsi" w:cstheme="minorHAnsi"/>
          <w:b w:val="0"/>
        </w:rPr>
        <w:t>social territorial</w:t>
      </w:r>
      <w:r w:rsidRPr="00EA1563">
        <w:rPr>
          <w:rFonts w:asciiTheme="minorHAnsi" w:hAnsiTheme="minorHAnsi" w:cstheme="minorHAnsi"/>
          <w:b w:val="0"/>
        </w:rPr>
        <w:t xml:space="preserve"> en date du</w:t>
      </w:r>
      <w:r w:rsidR="00C339C3">
        <w:rPr>
          <w:rFonts w:asciiTheme="minorHAnsi" w:hAnsiTheme="minorHAnsi" w:cstheme="minorHAnsi"/>
        </w:rPr>
        <w:t xml:space="preserve"> : </w:t>
      </w:r>
      <w:r w:rsidR="00C339C3">
        <w:rPr>
          <w:rFonts w:asciiTheme="minorHAnsi" w:hAnsiTheme="minorHAnsi" w:cstheme="minorHAnsi"/>
          <w:b w:val="0"/>
        </w:rPr>
        <w:t>[</w:t>
      </w:r>
      <w:r w:rsidR="00C339C3">
        <w:rPr>
          <w:rFonts w:asciiTheme="minorHAnsi" w:hAnsiTheme="minorHAnsi" w:cstheme="minorHAnsi"/>
        </w:rPr>
        <w:t>date</w:t>
      </w:r>
      <w:r w:rsidR="00C339C3">
        <w:rPr>
          <w:rFonts w:asciiTheme="minorHAnsi" w:hAnsiTheme="minorHAnsi" w:cstheme="minorHAnsi"/>
          <w:b w:val="0"/>
        </w:rPr>
        <w:t>]</w:t>
      </w:r>
    </w:p>
    <w:p w14:paraId="0575AA88" w14:textId="77777777" w:rsidR="003D0716" w:rsidRPr="00EA1563" w:rsidRDefault="003D0716" w:rsidP="003D0716">
      <w:pPr>
        <w:pStyle w:val="09-TexteLosangesBleus"/>
        <w:spacing w:before="0" w:line="240" w:lineRule="auto"/>
        <w:ind w:left="357"/>
        <w:rPr>
          <w:rFonts w:asciiTheme="minorHAnsi" w:hAnsiTheme="minorHAnsi" w:cstheme="minorHAnsi"/>
          <w:b w:val="0"/>
        </w:rPr>
      </w:pPr>
    </w:p>
    <w:p w14:paraId="0E1BCC05" w14:textId="57C7C7FE" w:rsidR="003D0716" w:rsidRPr="00C339C3" w:rsidRDefault="003D0716" w:rsidP="003D0716">
      <w:pPr>
        <w:pStyle w:val="09-TexteLosangesBleus"/>
        <w:spacing w:before="0" w:line="240" w:lineRule="auto"/>
        <w:rPr>
          <w:rFonts w:asciiTheme="minorHAnsi" w:hAnsiTheme="minorHAnsi" w:cstheme="minorHAnsi"/>
          <w:b w:val="0"/>
          <w:sz w:val="12"/>
          <w:szCs w:val="12"/>
        </w:rPr>
      </w:pPr>
      <w:r w:rsidRPr="00EA1563">
        <w:rPr>
          <w:rFonts w:asciiTheme="minorHAnsi" w:hAnsiTheme="minorHAnsi" w:cstheme="minorHAnsi"/>
        </w:rPr>
        <w:t>Date d’effet</w:t>
      </w:r>
      <w:r w:rsidR="00C339C3">
        <w:rPr>
          <w:rFonts w:asciiTheme="minorHAnsi" w:hAnsiTheme="minorHAnsi" w:cstheme="minorHAnsi"/>
        </w:rPr>
        <w:t xml:space="preserve"> : </w:t>
      </w:r>
      <w:r w:rsidR="00C339C3">
        <w:rPr>
          <w:rFonts w:asciiTheme="minorHAnsi" w:hAnsiTheme="minorHAnsi" w:cstheme="minorHAnsi"/>
          <w:b w:val="0"/>
        </w:rPr>
        <w:t>[</w:t>
      </w:r>
      <w:r w:rsidR="00C339C3">
        <w:rPr>
          <w:rFonts w:asciiTheme="minorHAnsi" w:hAnsiTheme="minorHAnsi" w:cstheme="minorHAnsi"/>
        </w:rPr>
        <w:t>date</w:t>
      </w:r>
      <w:r w:rsidR="00C339C3">
        <w:rPr>
          <w:rFonts w:asciiTheme="minorHAnsi" w:hAnsiTheme="minorHAnsi" w:cstheme="minorHAnsi"/>
          <w:b w:val="0"/>
        </w:rPr>
        <w:t>]</w:t>
      </w:r>
    </w:p>
    <w:p w14:paraId="5B6EA086" w14:textId="77777777" w:rsidR="003D0716" w:rsidRPr="00EA1563" w:rsidRDefault="003D0716" w:rsidP="003D0716">
      <w:pPr>
        <w:pStyle w:val="09-TexteLosangesBleus"/>
        <w:spacing w:before="0" w:line="240" w:lineRule="auto"/>
        <w:ind w:left="357"/>
        <w:rPr>
          <w:rFonts w:asciiTheme="minorHAnsi" w:hAnsiTheme="minorHAnsi" w:cstheme="minorHAnsi"/>
        </w:rPr>
      </w:pPr>
    </w:p>
    <w:p w14:paraId="3E11242C" w14:textId="77777777" w:rsidR="003D0716" w:rsidRPr="00EA1563" w:rsidRDefault="003D0716" w:rsidP="003D0716">
      <w:pPr>
        <w:pStyle w:val="09-TexteLosangesBleus"/>
        <w:spacing w:before="0" w:line="240" w:lineRule="auto"/>
        <w:ind w:left="357"/>
        <w:rPr>
          <w:rFonts w:asciiTheme="minorHAnsi" w:hAnsiTheme="minorHAnsi" w:cstheme="minorHAnsi"/>
        </w:rPr>
      </w:pPr>
    </w:p>
    <w:p w14:paraId="32A5909D" w14:textId="77777777" w:rsidR="003D0716" w:rsidRPr="00EA1563" w:rsidRDefault="003D0716" w:rsidP="003D0716">
      <w:pPr>
        <w:pStyle w:val="09-TexteLosangesBleus"/>
        <w:spacing w:before="0" w:line="240" w:lineRule="auto"/>
        <w:rPr>
          <w:rFonts w:asciiTheme="minorHAnsi" w:hAnsiTheme="minorHAnsi" w:cstheme="minorHAnsi"/>
        </w:rPr>
      </w:pPr>
      <w:r w:rsidRPr="00EA1563">
        <w:rPr>
          <w:rFonts w:asciiTheme="minorHAnsi" w:hAnsiTheme="minorHAnsi" w:cstheme="minorHAnsi"/>
        </w:rPr>
        <w:t>Signature de l’Autorité territoriale :</w:t>
      </w:r>
    </w:p>
    <w:p w14:paraId="3B02A228" w14:textId="77777777" w:rsidR="003D0716" w:rsidRPr="00EA1563" w:rsidRDefault="003D0716">
      <w:pPr>
        <w:rPr>
          <w:rFonts w:asciiTheme="minorHAnsi" w:hAnsiTheme="minorHAnsi" w:cstheme="minorHAnsi"/>
        </w:rPr>
      </w:pPr>
      <w:bookmarkStart w:id="2" w:name="_GoBack"/>
      <w:bookmarkEnd w:id="2"/>
    </w:p>
    <w:sectPr w:rsidR="003D0716" w:rsidRPr="00EA1563" w:rsidSect="003D0716">
      <w:headerReference w:type="default" r:id="rId8"/>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6985C" w14:textId="77777777" w:rsidR="00522D10" w:rsidRDefault="00522D10" w:rsidP="00522D10">
      <w:pPr>
        <w:spacing w:line="240" w:lineRule="auto"/>
      </w:pPr>
      <w:r>
        <w:separator/>
      </w:r>
    </w:p>
  </w:endnote>
  <w:endnote w:type="continuationSeparator" w:id="0">
    <w:p w14:paraId="02FF9633" w14:textId="77777777" w:rsidR="00522D10" w:rsidRDefault="00522D10" w:rsidP="00522D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11F41" w14:textId="77777777" w:rsidR="00522D10" w:rsidRDefault="00522D10" w:rsidP="00522D10">
      <w:pPr>
        <w:spacing w:line="240" w:lineRule="auto"/>
      </w:pPr>
      <w:r>
        <w:separator/>
      </w:r>
    </w:p>
  </w:footnote>
  <w:footnote w:type="continuationSeparator" w:id="0">
    <w:p w14:paraId="3791F5C4" w14:textId="77777777" w:rsidR="00522D10" w:rsidRDefault="00522D10" w:rsidP="00522D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0AE22" w14:textId="77777777" w:rsidR="00B9496F" w:rsidRDefault="00B9496F" w:rsidP="00B9496F">
    <w:pPr>
      <w:pStyle w:val="En-tte"/>
      <w:jc w:val="right"/>
      <w:rPr>
        <w:i/>
        <w:color w:val="808080" w:themeColor="background1" w:themeShade="80"/>
      </w:rPr>
    </w:pPr>
    <w:r>
      <w:rPr>
        <w:i/>
        <w:color w:val="808080" w:themeColor="background1" w:themeShade="80"/>
      </w:rPr>
      <w:t>Modèle mis à jour le 1</w:t>
    </w:r>
    <w:r>
      <w:rPr>
        <w:i/>
        <w:color w:val="808080" w:themeColor="background1" w:themeShade="80"/>
        <w:vertAlign w:val="superscript"/>
      </w:rPr>
      <w:t>er</w:t>
    </w:r>
    <w:r>
      <w:rPr>
        <w:i/>
        <w:color w:val="808080" w:themeColor="background1" w:themeShade="80"/>
      </w:rPr>
      <w:t xml:space="preserve"> août 2024</w:t>
    </w:r>
  </w:p>
  <w:p w14:paraId="2020AF07" w14:textId="77777777" w:rsidR="00B9496F" w:rsidRDefault="00B9496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3374"/>
    <w:multiLevelType w:val="hybridMultilevel"/>
    <w:tmpl w:val="6660E428"/>
    <w:lvl w:ilvl="0" w:tplc="AFCE2242">
      <w:numFmt w:val="bullet"/>
      <w:lvlText w:val="•"/>
      <w:lvlJc w:val="left"/>
      <w:pPr>
        <w:ind w:left="720" w:hanging="360"/>
      </w:pPr>
      <w:rPr>
        <w:rFonts w:ascii="Calibri" w:hAnsi="Calibri" w:hint="default"/>
        <w:color w:val="4F81BD"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1E39F5"/>
    <w:multiLevelType w:val="hybridMultilevel"/>
    <w:tmpl w:val="5DB69554"/>
    <w:lvl w:ilvl="0" w:tplc="AFCE2242">
      <w:numFmt w:val="bullet"/>
      <w:lvlText w:val="•"/>
      <w:lvlJc w:val="left"/>
      <w:pPr>
        <w:ind w:left="852" w:hanging="360"/>
      </w:pPr>
      <w:rPr>
        <w:rFonts w:ascii="Calibri" w:hAnsi="Calibri" w:hint="default"/>
        <w:color w:val="4F81BD" w:themeColor="accent1"/>
      </w:rPr>
    </w:lvl>
    <w:lvl w:ilvl="1" w:tplc="040C0003" w:tentative="1">
      <w:start w:val="1"/>
      <w:numFmt w:val="bullet"/>
      <w:lvlText w:val="o"/>
      <w:lvlJc w:val="left"/>
      <w:pPr>
        <w:ind w:left="1572" w:hanging="360"/>
      </w:pPr>
      <w:rPr>
        <w:rFonts w:ascii="Courier New" w:hAnsi="Courier New" w:cs="Courier New" w:hint="default"/>
      </w:rPr>
    </w:lvl>
    <w:lvl w:ilvl="2" w:tplc="040C0005" w:tentative="1">
      <w:start w:val="1"/>
      <w:numFmt w:val="bullet"/>
      <w:lvlText w:val=""/>
      <w:lvlJc w:val="left"/>
      <w:pPr>
        <w:ind w:left="2292" w:hanging="360"/>
      </w:pPr>
      <w:rPr>
        <w:rFonts w:ascii="Wingdings" w:hAnsi="Wingdings" w:hint="default"/>
      </w:rPr>
    </w:lvl>
    <w:lvl w:ilvl="3" w:tplc="040C0001" w:tentative="1">
      <w:start w:val="1"/>
      <w:numFmt w:val="bullet"/>
      <w:lvlText w:val=""/>
      <w:lvlJc w:val="left"/>
      <w:pPr>
        <w:ind w:left="3012" w:hanging="360"/>
      </w:pPr>
      <w:rPr>
        <w:rFonts w:ascii="Symbol" w:hAnsi="Symbol" w:hint="default"/>
      </w:rPr>
    </w:lvl>
    <w:lvl w:ilvl="4" w:tplc="040C0003" w:tentative="1">
      <w:start w:val="1"/>
      <w:numFmt w:val="bullet"/>
      <w:lvlText w:val="o"/>
      <w:lvlJc w:val="left"/>
      <w:pPr>
        <w:ind w:left="3732" w:hanging="360"/>
      </w:pPr>
      <w:rPr>
        <w:rFonts w:ascii="Courier New" w:hAnsi="Courier New" w:cs="Courier New" w:hint="default"/>
      </w:rPr>
    </w:lvl>
    <w:lvl w:ilvl="5" w:tplc="040C0005" w:tentative="1">
      <w:start w:val="1"/>
      <w:numFmt w:val="bullet"/>
      <w:lvlText w:val=""/>
      <w:lvlJc w:val="left"/>
      <w:pPr>
        <w:ind w:left="4452" w:hanging="360"/>
      </w:pPr>
      <w:rPr>
        <w:rFonts w:ascii="Wingdings" w:hAnsi="Wingdings" w:hint="default"/>
      </w:rPr>
    </w:lvl>
    <w:lvl w:ilvl="6" w:tplc="040C0001" w:tentative="1">
      <w:start w:val="1"/>
      <w:numFmt w:val="bullet"/>
      <w:lvlText w:val=""/>
      <w:lvlJc w:val="left"/>
      <w:pPr>
        <w:ind w:left="5172" w:hanging="360"/>
      </w:pPr>
      <w:rPr>
        <w:rFonts w:ascii="Symbol" w:hAnsi="Symbol" w:hint="default"/>
      </w:rPr>
    </w:lvl>
    <w:lvl w:ilvl="7" w:tplc="040C0003" w:tentative="1">
      <w:start w:val="1"/>
      <w:numFmt w:val="bullet"/>
      <w:lvlText w:val="o"/>
      <w:lvlJc w:val="left"/>
      <w:pPr>
        <w:ind w:left="5892" w:hanging="360"/>
      </w:pPr>
      <w:rPr>
        <w:rFonts w:ascii="Courier New" w:hAnsi="Courier New" w:cs="Courier New" w:hint="default"/>
      </w:rPr>
    </w:lvl>
    <w:lvl w:ilvl="8" w:tplc="040C0005" w:tentative="1">
      <w:start w:val="1"/>
      <w:numFmt w:val="bullet"/>
      <w:lvlText w:val=""/>
      <w:lvlJc w:val="left"/>
      <w:pPr>
        <w:ind w:left="6612" w:hanging="360"/>
      </w:pPr>
      <w:rPr>
        <w:rFonts w:ascii="Wingdings" w:hAnsi="Wingdings" w:hint="default"/>
      </w:rPr>
    </w:lvl>
  </w:abstractNum>
  <w:abstractNum w:abstractNumId="2" w15:restartNumberingAfterBreak="0">
    <w:nsid w:val="076C5A14"/>
    <w:multiLevelType w:val="hybridMultilevel"/>
    <w:tmpl w:val="FA1C9A12"/>
    <w:lvl w:ilvl="0" w:tplc="AFCE2242">
      <w:numFmt w:val="bullet"/>
      <w:lvlText w:val="•"/>
      <w:lvlJc w:val="left"/>
      <w:pPr>
        <w:ind w:left="737" w:hanging="360"/>
      </w:pPr>
      <w:rPr>
        <w:rFonts w:ascii="Calibri" w:hAnsi="Calibri" w:hint="default"/>
        <w:color w:val="4F81BD" w:themeColor="accent1"/>
      </w:rPr>
    </w:lvl>
    <w:lvl w:ilvl="1" w:tplc="040C0003" w:tentative="1">
      <w:start w:val="1"/>
      <w:numFmt w:val="bullet"/>
      <w:lvlText w:val="o"/>
      <w:lvlJc w:val="left"/>
      <w:pPr>
        <w:ind w:left="1457" w:hanging="360"/>
      </w:pPr>
      <w:rPr>
        <w:rFonts w:ascii="Courier New" w:hAnsi="Courier New" w:cs="Courier New" w:hint="default"/>
      </w:rPr>
    </w:lvl>
    <w:lvl w:ilvl="2" w:tplc="040C0005" w:tentative="1">
      <w:start w:val="1"/>
      <w:numFmt w:val="bullet"/>
      <w:lvlText w:val=""/>
      <w:lvlJc w:val="left"/>
      <w:pPr>
        <w:ind w:left="2177" w:hanging="360"/>
      </w:pPr>
      <w:rPr>
        <w:rFonts w:ascii="Wingdings" w:hAnsi="Wingdings" w:hint="default"/>
      </w:rPr>
    </w:lvl>
    <w:lvl w:ilvl="3" w:tplc="040C0001" w:tentative="1">
      <w:start w:val="1"/>
      <w:numFmt w:val="bullet"/>
      <w:lvlText w:val=""/>
      <w:lvlJc w:val="left"/>
      <w:pPr>
        <w:ind w:left="2897" w:hanging="360"/>
      </w:pPr>
      <w:rPr>
        <w:rFonts w:ascii="Symbol" w:hAnsi="Symbol" w:hint="default"/>
      </w:rPr>
    </w:lvl>
    <w:lvl w:ilvl="4" w:tplc="040C0003" w:tentative="1">
      <w:start w:val="1"/>
      <w:numFmt w:val="bullet"/>
      <w:lvlText w:val="o"/>
      <w:lvlJc w:val="left"/>
      <w:pPr>
        <w:ind w:left="3617" w:hanging="360"/>
      </w:pPr>
      <w:rPr>
        <w:rFonts w:ascii="Courier New" w:hAnsi="Courier New" w:cs="Courier New" w:hint="default"/>
      </w:rPr>
    </w:lvl>
    <w:lvl w:ilvl="5" w:tplc="040C0005" w:tentative="1">
      <w:start w:val="1"/>
      <w:numFmt w:val="bullet"/>
      <w:lvlText w:val=""/>
      <w:lvlJc w:val="left"/>
      <w:pPr>
        <w:ind w:left="4337" w:hanging="360"/>
      </w:pPr>
      <w:rPr>
        <w:rFonts w:ascii="Wingdings" w:hAnsi="Wingdings" w:hint="default"/>
      </w:rPr>
    </w:lvl>
    <w:lvl w:ilvl="6" w:tplc="040C0001" w:tentative="1">
      <w:start w:val="1"/>
      <w:numFmt w:val="bullet"/>
      <w:lvlText w:val=""/>
      <w:lvlJc w:val="left"/>
      <w:pPr>
        <w:ind w:left="5057" w:hanging="360"/>
      </w:pPr>
      <w:rPr>
        <w:rFonts w:ascii="Symbol" w:hAnsi="Symbol" w:hint="default"/>
      </w:rPr>
    </w:lvl>
    <w:lvl w:ilvl="7" w:tplc="040C0003" w:tentative="1">
      <w:start w:val="1"/>
      <w:numFmt w:val="bullet"/>
      <w:lvlText w:val="o"/>
      <w:lvlJc w:val="left"/>
      <w:pPr>
        <w:ind w:left="5777" w:hanging="360"/>
      </w:pPr>
      <w:rPr>
        <w:rFonts w:ascii="Courier New" w:hAnsi="Courier New" w:cs="Courier New" w:hint="default"/>
      </w:rPr>
    </w:lvl>
    <w:lvl w:ilvl="8" w:tplc="040C0005" w:tentative="1">
      <w:start w:val="1"/>
      <w:numFmt w:val="bullet"/>
      <w:lvlText w:val=""/>
      <w:lvlJc w:val="left"/>
      <w:pPr>
        <w:ind w:left="6497" w:hanging="360"/>
      </w:pPr>
      <w:rPr>
        <w:rFonts w:ascii="Wingdings" w:hAnsi="Wingdings" w:hint="default"/>
      </w:rPr>
    </w:lvl>
  </w:abstractNum>
  <w:abstractNum w:abstractNumId="3" w15:restartNumberingAfterBreak="0">
    <w:nsid w:val="086E09AE"/>
    <w:multiLevelType w:val="hybridMultilevel"/>
    <w:tmpl w:val="365AA7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2019C8"/>
    <w:multiLevelType w:val="hybridMultilevel"/>
    <w:tmpl w:val="92A4048C"/>
    <w:lvl w:ilvl="0" w:tplc="6584048E">
      <w:start w:val="1"/>
      <w:numFmt w:val="bullet"/>
      <w:lvlText w:val=""/>
      <w:lvlJc w:val="left"/>
      <w:pPr>
        <w:ind w:left="720" w:hanging="360"/>
      </w:pPr>
      <w:rPr>
        <w:rFonts w:ascii="Wingdings 3" w:hAnsi="Wingdings 3" w:hint="default"/>
        <w:color w:val="C0000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3E4BCF"/>
    <w:multiLevelType w:val="hybridMultilevel"/>
    <w:tmpl w:val="317E0E8E"/>
    <w:lvl w:ilvl="0" w:tplc="BA0E2946">
      <w:start w:val="1"/>
      <w:numFmt w:val="bullet"/>
      <w:lvlText w:val="-"/>
      <w:lvlJc w:val="left"/>
      <w:pPr>
        <w:ind w:left="132"/>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EF14578C">
      <w:start w:val="1"/>
      <w:numFmt w:val="bullet"/>
      <w:lvlText w:val="o"/>
      <w:lvlJc w:val="left"/>
      <w:pPr>
        <w:ind w:left="50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F2BCCB34">
      <w:start w:val="1"/>
      <w:numFmt w:val="bullet"/>
      <w:lvlText w:val="▪"/>
      <w:lvlJc w:val="left"/>
      <w:pPr>
        <w:ind w:left="57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3E3AA824">
      <w:start w:val="1"/>
      <w:numFmt w:val="bullet"/>
      <w:lvlText w:val="•"/>
      <w:lvlJc w:val="left"/>
      <w:pPr>
        <w:ind w:left="65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FBB2A620">
      <w:start w:val="1"/>
      <w:numFmt w:val="bullet"/>
      <w:lvlText w:val="o"/>
      <w:lvlJc w:val="left"/>
      <w:pPr>
        <w:ind w:left="72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9C528154">
      <w:start w:val="1"/>
      <w:numFmt w:val="bullet"/>
      <w:lvlText w:val="▪"/>
      <w:lvlJc w:val="left"/>
      <w:pPr>
        <w:ind w:left="79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F8D6F70A">
      <w:start w:val="1"/>
      <w:numFmt w:val="bullet"/>
      <w:lvlText w:val="•"/>
      <w:lvlJc w:val="left"/>
      <w:pPr>
        <w:ind w:left="86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D9C28BE2">
      <w:start w:val="1"/>
      <w:numFmt w:val="bullet"/>
      <w:lvlText w:val="o"/>
      <w:lvlJc w:val="left"/>
      <w:pPr>
        <w:ind w:left="93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E5CC66B4">
      <w:start w:val="1"/>
      <w:numFmt w:val="bullet"/>
      <w:lvlText w:val="▪"/>
      <w:lvlJc w:val="left"/>
      <w:pPr>
        <w:ind w:left="101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6E09B4"/>
    <w:multiLevelType w:val="hybridMultilevel"/>
    <w:tmpl w:val="C6763224"/>
    <w:lvl w:ilvl="0" w:tplc="AFCE2242">
      <w:numFmt w:val="bullet"/>
      <w:lvlText w:val="•"/>
      <w:lvlJc w:val="left"/>
      <w:pPr>
        <w:ind w:left="720" w:hanging="360"/>
      </w:pPr>
      <w:rPr>
        <w:rFonts w:ascii="Calibri" w:hAnsi="Calibri" w:hint="default"/>
        <w:color w:val="4F81BD"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CD4B78"/>
    <w:multiLevelType w:val="hybridMultilevel"/>
    <w:tmpl w:val="24287100"/>
    <w:lvl w:ilvl="0" w:tplc="D6F4D4D4">
      <w:numFmt w:val="bullet"/>
      <w:lvlText w:val="•"/>
      <w:lvlJc w:val="left"/>
      <w:pPr>
        <w:ind w:left="988" w:hanging="420"/>
      </w:pPr>
      <w:rPr>
        <w:rFonts w:ascii="Calibri" w:eastAsia="Times New Roman" w:hAnsi="Calibri" w:cs="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16CA0836"/>
    <w:multiLevelType w:val="hybridMultilevel"/>
    <w:tmpl w:val="967459E8"/>
    <w:lvl w:ilvl="0" w:tplc="6584048E">
      <w:start w:val="1"/>
      <w:numFmt w:val="bullet"/>
      <w:lvlText w:val=""/>
      <w:lvlJc w:val="left"/>
      <w:pPr>
        <w:ind w:left="720" w:hanging="360"/>
      </w:pPr>
      <w:rPr>
        <w:rFonts w:ascii="Wingdings 3" w:hAnsi="Wingdings 3" w:hint="default"/>
        <w:color w:val="C00000"/>
        <w:sz w:val="22"/>
      </w:rPr>
    </w:lvl>
    <w:lvl w:ilvl="1" w:tplc="AFCE2242">
      <w:numFmt w:val="bullet"/>
      <w:lvlText w:val="•"/>
      <w:lvlJc w:val="left"/>
      <w:pPr>
        <w:ind w:left="1440" w:hanging="360"/>
      </w:pPr>
      <w:rPr>
        <w:rFonts w:ascii="Calibri" w:hAnsi="Calibri" w:hint="default"/>
        <w:color w:val="4F81BD" w:themeColor="accent1"/>
      </w:rPr>
    </w:lvl>
    <w:lvl w:ilvl="2" w:tplc="5A3AC2DC">
      <w:start w:val="1"/>
      <w:numFmt w:val="bullet"/>
      <w:lvlText w:val=""/>
      <w:lvlJc w:val="left"/>
      <w:pPr>
        <w:ind w:left="2160" w:hanging="360"/>
      </w:pPr>
      <w:rPr>
        <w:rFonts w:ascii="Wingdings 3" w:hAnsi="Wingdings 3" w:hint="default"/>
        <w:color w:val="4BACC6" w:themeColor="accent5"/>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026D10"/>
    <w:multiLevelType w:val="hybridMultilevel"/>
    <w:tmpl w:val="30BADDCA"/>
    <w:lvl w:ilvl="0" w:tplc="5394EC1C">
      <w:start w:val="1"/>
      <w:numFmt w:val="bullet"/>
      <w:pStyle w:val="10-TextePucesBleues"/>
      <w:lvlText w:val=""/>
      <w:lvlJc w:val="left"/>
      <w:pPr>
        <w:ind w:left="720" w:hanging="360"/>
      </w:pPr>
      <w:rPr>
        <w:rFonts w:ascii="Symbol" w:hAnsi="Symbol" w:hint="default"/>
        <w:color w:val="357A9B"/>
        <w:sz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D1679A8"/>
    <w:multiLevelType w:val="hybridMultilevel"/>
    <w:tmpl w:val="71008FB4"/>
    <w:lvl w:ilvl="0" w:tplc="D6F4D4D4">
      <w:numFmt w:val="bullet"/>
      <w:lvlText w:val="•"/>
      <w:lvlJc w:val="left"/>
      <w:pPr>
        <w:ind w:left="704" w:hanging="420"/>
      </w:pPr>
      <w:rPr>
        <w:rFonts w:ascii="Calibri" w:eastAsia="Times New Roman"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1ECC346E"/>
    <w:multiLevelType w:val="hybridMultilevel"/>
    <w:tmpl w:val="1978647C"/>
    <w:lvl w:ilvl="0" w:tplc="6584048E">
      <w:start w:val="1"/>
      <w:numFmt w:val="bullet"/>
      <w:lvlText w:val=""/>
      <w:lvlJc w:val="left"/>
      <w:pPr>
        <w:ind w:left="132"/>
      </w:pPr>
      <w:rPr>
        <w:rFonts w:ascii="Wingdings 3" w:hAnsi="Wingdings 3" w:hint="default"/>
        <w:b w:val="0"/>
        <w:i w:val="0"/>
        <w:strike w:val="0"/>
        <w:dstrike w:val="0"/>
        <w:color w:val="C00000"/>
        <w:sz w:val="22"/>
        <w:szCs w:val="20"/>
        <w:u w:val="none" w:color="000000"/>
        <w:bdr w:val="none" w:sz="0" w:space="0" w:color="auto"/>
        <w:shd w:val="clear" w:color="auto" w:fill="auto"/>
        <w:vertAlign w:val="baseline"/>
      </w:rPr>
    </w:lvl>
    <w:lvl w:ilvl="1" w:tplc="EF14578C">
      <w:start w:val="1"/>
      <w:numFmt w:val="bullet"/>
      <w:lvlText w:val="o"/>
      <w:lvlJc w:val="left"/>
      <w:pPr>
        <w:ind w:left="50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F2BCCB34">
      <w:start w:val="1"/>
      <w:numFmt w:val="bullet"/>
      <w:lvlText w:val="▪"/>
      <w:lvlJc w:val="left"/>
      <w:pPr>
        <w:ind w:left="57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3E3AA824">
      <w:start w:val="1"/>
      <w:numFmt w:val="bullet"/>
      <w:lvlText w:val="•"/>
      <w:lvlJc w:val="left"/>
      <w:pPr>
        <w:ind w:left="65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FBB2A620">
      <w:start w:val="1"/>
      <w:numFmt w:val="bullet"/>
      <w:lvlText w:val="o"/>
      <w:lvlJc w:val="left"/>
      <w:pPr>
        <w:ind w:left="72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9C528154">
      <w:start w:val="1"/>
      <w:numFmt w:val="bullet"/>
      <w:lvlText w:val="▪"/>
      <w:lvlJc w:val="left"/>
      <w:pPr>
        <w:ind w:left="79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F8D6F70A">
      <w:start w:val="1"/>
      <w:numFmt w:val="bullet"/>
      <w:lvlText w:val="•"/>
      <w:lvlJc w:val="left"/>
      <w:pPr>
        <w:ind w:left="86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D9C28BE2">
      <w:start w:val="1"/>
      <w:numFmt w:val="bullet"/>
      <w:lvlText w:val="o"/>
      <w:lvlJc w:val="left"/>
      <w:pPr>
        <w:ind w:left="93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E5CC66B4">
      <w:start w:val="1"/>
      <w:numFmt w:val="bullet"/>
      <w:lvlText w:val="▪"/>
      <w:lvlJc w:val="left"/>
      <w:pPr>
        <w:ind w:left="101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39C5424"/>
    <w:multiLevelType w:val="hybridMultilevel"/>
    <w:tmpl w:val="3EEE8C62"/>
    <w:lvl w:ilvl="0" w:tplc="6584048E">
      <w:start w:val="1"/>
      <w:numFmt w:val="bullet"/>
      <w:lvlText w:val=""/>
      <w:lvlJc w:val="left"/>
      <w:pPr>
        <w:ind w:left="720" w:hanging="360"/>
      </w:pPr>
      <w:rPr>
        <w:rFonts w:ascii="Wingdings 3" w:hAnsi="Wingdings 3" w:hint="default"/>
        <w:color w:val="C0000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294642"/>
    <w:multiLevelType w:val="hybridMultilevel"/>
    <w:tmpl w:val="206654C6"/>
    <w:lvl w:ilvl="0" w:tplc="28B8A94A">
      <w:numFmt w:val="bullet"/>
      <w:lvlText w:val="-"/>
      <w:lvlJc w:val="left"/>
      <w:pPr>
        <w:ind w:left="720" w:hanging="360"/>
      </w:pPr>
      <w:rPr>
        <w:rFonts w:ascii="Calibri" w:eastAsia="Calibr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171637"/>
    <w:multiLevelType w:val="hybridMultilevel"/>
    <w:tmpl w:val="CE2E4DC0"/>
    <w:lvl w:ilvl="0" w:tplc="AFCE2242">
      <w:numFmt w:val="bullet"/>
      <w:lvlText w:val="•"/>
      <w:lvlJc w:val="left"/>
      <w:pPr>
        <w:ind w:left="1353" w:hanging="360"/>
      </w:pPr>
      <w:rPr>
        <w:rFonts w:ascii="Calibri" w:hAnsi="Calibri" w:hint="default"/>
        <w:color w:val="4F81BD" w:themeColor="accent1"/>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5" w15:restartNumberingAfterBreak="0">
    <w:nsid w:val="35CB5E22"/>
    <w:multiLevelType w:val="hybridMultilevel"/>
    <w:tmpl w:val="F788C1C8"/>
    <w:lvl w:ilvl="0" w:tplc="AFCE2242">
      <w:numFmt w:val="bullet"/>
      <w:lvlText w:val="•"/>
      <w:lvlJc w:val="left"/>
      <w:pPr>
        <w:ind w:left="737" w:hanging="360"/>
      </w:pPr>
      <w:rPr>
        <w:rFonts w:ascii="Calibri" w:hAnsi="Calibri" w:hint="default"/>
        <w:color w:val="4F81BD" w:themeColor="accent1"/>
      </w:rPr>
    </w:lvl>
    <w:lvl w:ilvl="1" w:tplc="040C0003" w:tentative="1">
      <w:start w:val="1"/>
      <w:numFmt w:val="bullet"/>
      <w:lvlText w:val="o"/>
      <w:lvlJc w:val="left"/>
      <w:pPr>
        <w:ind w:left="1457" w:hanging="360"/>
      </w:pPr>
      <w:rPr>
        <w:rFonts w:ascii="Courier New" w:hAnsi="Courier New" w:cs="Courier New" w:hint="default"/>
      </w:rPr>
    </w:lvl>
    <w:lvl w:ilvl="2" w:tplc="040C0005" w:tentative="1">
      <w:start w:val="1"/>
      <w:numFmt w:val="bullet"/>
      <w:lvlText w:val=""/>
      <w:lvlJc w:val="left"/>
      <w:pPr>
        <w:ind w:left="2177" w:hanging="360"/>
      </w:pPr>
      <w:rPr>
        <w:rFonts w:ascii="Wingdings" w:hAnsi="Wingdings" w:hint="default"/>
      </w:rPr>
    </w:lvl>
    <w:lvl w:ilvl="3" w:tplc="040C0001" w:tentative="1">
      <w:start w:val="1"/>
      <w:numFmt w:val="bullet"/>
      <w:lvlText w:val=""/>
      <w:lvlJc w:val="left"/>
      <w:pPr>
        <w:ind w:left="2897" w:hanging="360"/>
      </w:pPr>
      <w:rPr>
        <w:rFonts w:ascii="Symbol" w:hAnsi="Symbol" w:hint="default"/>
      </w:rPr>
    </w:lvl>
    <w:lvl w:ilvl="4" w:tplc="040C0003" w:tentative="1">
      <w:start w:val="1"/>
      <w:numFmt w:val="bullet"/>
      <w:lvlText w:val="o"/>
      <w:lvlJc w:val="left"/>
      <w:pPr>
        <w:ind w:left="3617" w:hanging="360"/>
      </w:pPr>
      <w:rPr>
        <w:rFonts w:ascii="Courier New" w:hAnsi="Courier New" w:cs="Courier New" w:hint="default"/>
      </w:rPr>
    </w:lvl>
    <w:lvl w:ilvl="5" w:tplc="040C0005" w:tentative="1">
      <w:start w:val="1"/>
      <w:numFmt w:val="bullet"/>
      <w:lvlText w:val=""/>
      <w:lvlJc w:val="left"/>
      <w:pPr>
        <w:ind w:left="4337" w:hanging="360"/>
      </w:pPr>
      <w:rPr>
        <w:rFonts w:ascii="Wingdings" w:hAnsi="Wingdings" w:hint="default"/>
      </w:rPr>
    </w:lvl>
    <w:lvl w:ilvl="6" w:tplc="040C0001" w:tentative="1">
      <w:start w:val="1"/>
      <w:numFmt w:val="bullet"/>
      <w:lvlText w:val=""/>
      <w:lvlJc w:val="left"/>
      <w:pPr>
        <w:ind w:left="5057" w:hanging="360"/>
      </w:pPr>
      <w:rPr>
        <w:rFonts w:ascii="Symbol" w:hAnsi="Symbol" w:hint="default"/>
      </w:rPr>
    </w:lvl>
    <w:lvl w:ilvl="7" w:tplc="040C0003" w:tentative="1">
      <w:start w:val="1"/>
      <w:numFmt w:val="bullet"/>
      <w:lvlText w:val="o"/>
      <w:lvlJc w:val="left"/>
      <w:pPr>
        <w:ind w:left="5777" w:hanging="360"/>
      </w:pPr>
      <w:rPr>
        <w:rFonts w:ascii="Courier New" w:hAnsi="Courier New" w:cs="Courier New" w:hint="default"/>
      </w:rPr>
    </w:lvl>
    <w:lvl w:ilvl="8" w:tplc="040C0005" w:tentative="1">
      <w:start w:val="1"/>
      <w:numFmt w:val="bullet"/>
      <w:lvlText w:val=""/>
      <w:lvlJc w:val="left"/>
      <w:pPr>
        <w:ind w:left="6497" w:hanging="360"/>
      </w:pPr>
      <w:rPr>
        <w:rFonts w:ascii="Wingdings" w:hAnsi="Wingdings" w:hint="default"/>
      </w:rPr>
    </w:lvl>
  </w:abstractNum>
  <w:abstractNum w:abstractNumId="16" w15:restartNumberingAfterBreak="0">
    <w:nsid w:val="369B1A69"/>
    <w:multiLevelType w:val="hybridMultilevel"/>
    <w:tmpl w:val="D9C6025A"/>
    <w:lvl w:ilvl="0" w:tplc="AFCE2242">
      <w:numFmt w:val="bullet"/>
      <w:lvlText w:val="•"/>
      <w:lvlJc w:val="left"/>
      <w:pPr>
        <w:ind w:left="1457" w:hanging="360"/>
      </w:pPr>
      <w:rPr>
        <w:rFonts w:ascii="Calibri" w:hAnsi="Calibri" w:hint="default"/>
        <w:color w:val="4F81BD" w:themeColor="accent1"/>
      </w:rPr>
    </w:lvl>
    <w:lvl w:ilvl="1" w:tplc="040C0003" w:tentative="1">
      <w:start w:val="1"/>
      <w:numFmt w:val="bullet"/>
      <w:lvlText w:val="o"/>
      <w:lvlJc w:val="left"/>
      <w:pPr>
        <w:ind w:left="2177" w:hanging="360"/>
      </w:pPr>
      <w:rPr>
        <w:rFonts w:ascii="Courier New" w:hAnsi="Courier New" w:cs="Courier New" w:hint="default"/>
      </w:rPr>
    </w:lvl>
    <w:lvl w:ilvl="2" w:tplc="040C0005" w:tentative="1">
      <w:start w:val="1"/>
      <w:numFmt w:val="bullet"/>
      <w:lvlText w:val=""/>
      <w:lvlJc w:val="left"/>
      <w:pPr>
        <w:ind w:left="2897" w:hanging="360"/>
      </w:pPr>
      <w:rPr>
        <w:rFonts w:ascii="Wingdings" w:hAnsi="Wingdings" w:hint="default"/>
      </w:rPr>
    </w:lvl>
    <w:lvl w:ilvl="3" w:tplc="040C0001" w:tentative="1">
      <w:start w:val="1"/>
      <w:numFmt w:val="bullet"/>
      <w:lvlText w:val=""/>
      <w:lvlJc w:val="left"/>
      <w:pPr>
        <w:ind w:left="3617" w:hanging="360"/>
      </w:pPr>
      <w:rPr>
        <w:rFonts w:ascii="Symbol" w:hAnsi="Symbol" w:hint="default"/>
      </w:rPr>
    </w:lvl>
    <w:lvl w:ilvl="4" w:tplc="040C0003" w:tentative="1">
      <w:start w:val="1"/>
      <w:numFmt w:val="bullet"/>
      <w:lvlText w:val="o"/>
      <w:lvlJc w:val="left"/>
      <w:pPr>
        <w:ind w:left="4337" w:hanging="360"/>
      </w:pPr>
      <w:rPr>
        <w:rFonts w:ascii="Courier New" w:hAnsi="Courier New" w:cs="Courier New" w:hint="default"/>
      </w:rPr>
    </w:lvl>
    <w:lvl w:ilvl="5" w:tplc="040C0005" w:tentative="1">
      <w:start w:val="1"/>
      <w:numFmt w:val="bullet"/>
      <w:lvlText w:val=""/>
      <w:lvlJc w:val="left"/>
      <w:pPr>
        <w:ind w:left="5057" w:hanging="360"/>
      </w:pPr>
      <w:rPr>
        <w:rFonts w:ascii="Wingdings" w:hAnsi="Wingdings" w:hint="default"/>
      </w:rPr>
    </w:lvl>
    <w:lvl w:ilvl="6" w:tplc="040C0001" w:tentative="1">
      <w:start w:val="1"/>
      <w:numFmt w:val="bullet"/>
      <w:lvlText w:val=""/>
      <w:lvlJc w:val="left"/>
      <w:pPr>
        <w:ind w:left="5777" w:hanging="360"/>
      </w:pPr>
      <w:rPr>
        <w:rFonts w:ascii="Symbol" w:hAnsi="Symbol" w:hint="default"/>
      </w:rPr>
    </w:lvl>
    <w:lvl w:ilvl="7" w:tplc="040C0003" w:tentative="1">
      <w:start w:val="1"/>
      <w:numFmt w:val="bullet"/>
      <w:lvlText w:val="o"/>
      <w:lvlJc w:val="left"/>
      <w:pPr>
        <w:ind w:left="6497" w:hanging="360"/>
      </w:pPr>
      <w:rPr>
        <w:rFonts w:ascii="Courier New" w:hAnsi="Courier New" w:cs="Courier New" w:hint="default"/>
      </w:rPr>
    </w:lvl>
    <w:lvl w:ilvl="8" w:tplc="040C0005" w:tentative="1">
      <w:start w:val="1"/>
      <w:numFmt w:val="bullet"/>
      <w:lvlText w:val=""/>
      <w:lvlJc w:val="left"/>
      <w:pPr>
        <w:ind w:left="7217" w:hanging="360"/>
      </w:pPr>
      <w:rPr>
        <w:rFonts w:ascii="Wingdings" w:hAnsi="Wingdings" w:hint="default"/>
      </w:rPr>
    </w:lvl>
  </w:abstractNum>
  <w:abstractNum w:abstractNumId="17" w15:restartNumberingAfterBreak="0">
    <w:nsid w:val="3F62578E"/>
    <w:multiLevelType w:val="hybridMultilevel"/>
    <w:tmpl w:val="3FECCCA2"/>
    <w:lvl w:ilvl="0" w:tplc="4EA43F50">
      <w:numFmt w:val="bullet"/>
      <w:lvlText w:val="-"/>
      <w:lvlJc w:val="left"/>
      <w:pPr>
        <w:ind w:left="786" w:hanging="360"/>
      </w:pPr>
      <w:rPr>
        <w:rFonts w:ascii="Calibri" w:eastAsia="Times New Roman" w:hAnsi="Calibri" w:cstheme="minorHAnsi" w:hint="default"/>
        <w:b/>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8" w15:restartNumberingAfterBreak="0">
    <w:nsid w:val="3F8F22D2"/>
    <w:multiLevelType w:val="hybridMultilevel"/>
    <w:tmpl w:val="D0643B1C"/>
    <w:lvl w:ilvl="0" w:tplc="42226772">
      <w:start w:val="1"/>
      <w:numFmt w:val="bullet"/>
      <w:lvlText w:val=""/>
      <w:lvlJc w:val="left"/>
      <w:pPr>
        <w:ind w:left="1287" w:hanging="360"/>
      </w:pPr>
      <w:rPr>
        <w:rFonts w:ascii="Wingdings" w:hAnsi="Wingdings" w:hint="default"/>
        <w:u w:color="357A9B"/>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15:restartNumberingAfterBreak="0">
    <w:nsid w:val="41D12872"/>
    <w:multiLevelType w:val="hybridMultilevel"/>
    <w:tmpl w:val="997A6E8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15:restartNumberingAfterBreak="0">
    <w:nsid w:val="4558748E"/>
    <w:multiLevelType w:val="hybridMultilevel"/>
    <w:tmpl w:val="75B64E36"/>
    <w:lvl w:ilvl="0" w:tplc="AFCE2242">
      <w:numFmt w:val="bullet"/>
      <w:lvlText w:val="•"/>
      <w:lvlJc w:val="left"/>
      <w:pPr>
        <w:ind w:left="786" w:hanging="360"/>
      </w:pPr>
      <w:rPr>
        <w:rFonts w:ascii="Calibri" w:hAnsi="Calibri" w:hint="default"/>
        <w:b/>
        <w:color w:val="4F81BD" w:themeColor="accent1"/>
      </w:rPr>
    </w:lvl>
    <w:lvl w:ilvl="1" w:tplc="28B8A94A">
      <w:numFmt w:val="bullet"/>
      <w:lvlText w:val="-"/>
      <w:lvlJc w:val="left"/>
      <w:pPr>
        <w:ind w:left="1440" w:hanging="360"/>
      </w:pPr>
      <w:rPr>
        <w:rFonts w:ascii="Calibri" w:eastAsia="Calibri" w:hAnsi="Calibri" w:cstheme="minorHAns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9E5BC8"/>
    <w:multiLevelType w:val="hybridMultilevel"/>
    <w:tmpl w:val="BB6E2256"/>
    <w:lvl w:ilvl="0" w:tplc="37C87D8A">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3748B0"/>
    <w:multiLevelType w:val="hybridMultilevel"/>
    <w:tmpl w:val="89ECB65E"/>
    <w:lvl w:ilvl="0" w:tplc="040C0003">
      <w:start w:val="1"/>
      <w:numFmt w:val="bullet"/>
      <w:lvlText w:val="o"/>
      <w:lvlJc w:val="left"/>
      <w:pPr>
        <w:ind w:left="1647" w:hanging="360"/>
      </w:pPr>
      <w:rPr>
        <w:rFonts w:ascii="Courier New" w:hAnsi="Courier New" w:cs="Courier New"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23" w15:restartNumberingAfterBreak="0">
    <w:nsid w:val="47677F78"/>
    <w:multiLevelType w:val="hybridMultilevel"/>
    <w:tmpl w:val="A204028E"/>
    <w:lvl w:ilvl="0" w:tplc="DC10064A">
      <w:numFmt w:val="bullet"/>
      <w:lvlText w:val="-"/>
      <w:lvlJc w:val="left"/>
      <w:pPr>
        <w:ind w:left="377" w:hanging="360"/>
      </w:pPr>
      <w:rPr>
        <w:rFonts w:ascii="Tahoma" w:eastAsia="Calibri" w:hAnsi="Tahoma" w:cs="Tahoma" w:hint="default"/>
      </w:rPr>
    </w:lvl>
    <w:lvl w:ilvl="1" w:tplc="040C0003" w:tentative="1">
      <w:start w:val="1"/>
      <w:numFmt w:val="bullet"/>
      <w:lvlText w:val="o"/>
      <w:lvlJc w:val="left"/>
      <w:pPr>
        <w:ind w:left="1097" w:hanging="360"/>
      </w:pPr>
      <w:rPr>
        <w:rFonts w:ascii="Courier New" w:hAnsi="Courier New" w:cs="Courier New" w:hint="default"/>
      </w:rPr>
    </w:lvl>
    <w:lvl w:ilvl="2" w:tplc="040C0005" w:tentative="1">
      <w:start w:val="1"/>
      <w:numFmt w:val="bullet"/>
      <w:lvlText w:val=""/>
      <w:lvlJc w:val="left"/>
      <w:pPr>
        <w:ind w:left="1817" w:hanging="360"/>
      </w:pPr>
      <w:rPr>
        <w:rFonts w:ascii="Wingdings" w:hAnsi="Wingdings" w:hint="default"/>
      </w:rPr>
    </w:lvl>
    <w:lvl w:ilvl="3" w:tplc="040C0001" w:tentative="1">
      <w:start w:val="1"/>
      <w:numFmt w:val="bullet"/>
      <w:lvlText w:val=""/>
      <w:lvlJc w:val="left"/>
      <w:pPr>
        <w:ind w:left="2537" w:hanging="360"/>
      </w:pPr>
      <w:rPr>
        <w:rFonts w:ascii="Symbol" w:hAnsi="Symbol" w:hint="default"/>
      </w:rPr>
    </w:lvl>
    <w:lvl w:ilvl="4" w:tplc="040C0003" w:tentative="1">
      <w:start w:val="1"/>
      <w:numFmt w:val="bullet"/>
      <w:lvlText w:val="o"/>
      <w:lvlJc w:val="left"/>
      <w:pPr>
        <w:ind w:left="3257" w:hanging="360"/>
      </w:pPr>
      <w:rPr>
        <w:rFonts w:ascii="Courier New" w:hAnsi="Courier New" w:cs="Courier New" w:hint="default"/>
      </w:rPr>
    </w:lvl>
    <w:lvl w:ilvl="5" w:tplc="040C0005" w:tentative="1">
      <w:start w:val="1"/>
      <w:numFmt w:val="bullet"/>
      <w:lvlText w:val=""/>
      <w:lvlJc w:val="left"/>
      <w:pPr>
        <w:ind w:left="3977" w:hanging="360"/>
      </w:pPr>
      <w:rPr>
        <w:rFonts w:ascii="Wingdings" w:hAnsi="Wingdings" w:hint="default"/>
      </w:rPr>
    </w:lvl>
    <w:lvl w:ilvl="6" w:tplc="040C0001" w:tentative="1">
      <w:start w:val="1"/>
      <w:numFmt w:val="bullet"/>
      <w:lvlText w:val=""/>
      <w:lvlJc w:val="left"/>
      <w:pPr>
        <w:ind w:left="4697" w:hanging="360"/>
      </w:pPr>
      <w:rPr>
        <w:rFonts w:ascii="Symbol" w:hAnsi="Symbol" w:hint="default"/>
      </w:rPr>
    </w:lvl>
    <w:lvl w:ilvl="7" w:tplc="040C0003" w:tentative="1">
      <w:start w:val="1"/>
      <w:numFmt w:val="bullet"/>
      <w:lvlText w:val="o"/>
      <w:lvlJc w:val="left"/>
      <w:pPr>
        <w:ind w:left="5417" w:hanging="360"/>
      </w:pPr>
      <w:rPr>
        <w:rFonts w:ascii="Courier New" w:hAnsi="Courier New" w:cs="Courier New" w:hint="default"/>
      </w:rPr>
    </w:lvl>
    <w:lvl w:ilvl="8" w:tplc="040C0005" w:tentative="1">
      <w:start w:val="1"/>
      <w:numFmt w:val="bullet"/>
      <w:lvlText w:val=""/>
      <w:lvlJc w:val="left"/>
      <w:pPr>
        <w:ind w:left="6137" w:hanging="360"/>
      </w:pPr>
      <w:rPr>
        <w:rFonts w:ascii="Wingdings" w:hAnsi="Wingdings" w:hint="default"/>
      </w:rPr>
    </w:lvl>
  </w:abstractNum>
  <w:abstractNum w:abstractNumId="24" w15:restartNumberingAfterBreak="0">
    <w:nsid w:val="480B2232"/>
    <w:multiLevelType w:val="hybridMultilevel"/>
    <w:tmpl w:val="24B6C21A"/>
    <w:lvl w:ilvl="0" w:tplc="AFCE2242">
      <w:numFmt w:val="bullet"/>
      <w:lvlText w:val="•"/>
      <w:lvlJc w:val="left"/>
      <w:pPr>
        <w:ind w:left="720" w:hanging="360"/>
      </w:pPr>
      <w:rPr>
        <w:rFonts w:ascii="Calibri" w:hAnsi="Calibri" w:hint="default"/>
        <w:color w:val="4F81BD"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8330FC2"/>
    <w:multiLevelType w:val="hybridMultilevel"/>
    <w:tmpl w:val="858820DC"/>
    <w:lvl w:ilvl="0" w:tplc="AFCE2242">
      <w:numFmt w:val="bullet"/>
      <w:lvlText w:val="•"/>
      <w:lvlJc w:val="left"/>
      <w:pPr>
        <w:ind w:left="1414" w:hanging="420"/>
      </w:pPr>
      <w:rPr>
        <w:rFonts w:ascii="Calibri" w:hAnsi="Calibri" w:hint="default"/>
        <w:color w:val="4F81BD" w:themeColor="accent1"/>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6" w15:restartNumberingAfterBreak="0">
    <w:nsid w:val="48D25247"/>
    <w:multiLevelType w:val="hybridMultilevel"/>
    <w:tmpl w:val="AE8247A8"/>
    <w:lvl w:ilvl="0" w:tplc="6584048E">
      <w:start w:val="1"/>
      <w:numFmt w:val="bullet"/>
      <w:lvlText w:val=""/>
      <w:lvlJc w:val="left"/>
      <w:pPr>
        <w:ind w:left="737" w:hanging="360"/>
      </w:pPr>
      <w:rPr>
        <w:rFonts w:ascii="Wingdings 3" w:hAnsi="Wingdings 3" w:hint="default"/>
        <w:color w:val="C00000"/>
        <w:sz w:val="22"/>
      </w:rPr>
    </w:lvl>
    <w:lvl w:ilvl="1" w:tplc="040C0003" w:tentative="1">
      <w:start w:val="1"/>
      <w:numFmt w:val="bullet"/>
      <w:lvlText w:val="o"/>
      <w:lvlJc w:val="left"/>
      <w:pPr>
        <w:ind w:left="1457" w:hanging="360"/>
      </w:pPr>
      <w:rPr>
        <w:rFonts w:ascii="Courier New" w:hAnsi="Courier New" w:cs="Courier New" w:hint="default"/>
      </w:rPr>
    </w:lvl>
    <w:lvl w:ilvl="2" w:tplc="040C0005" w:tentative="1">
      <w:start w:val="1"/>
      <w:numFmt w:val="bullet"/>
      <w:lvlText w:val=""/>
      <w:lvlJc w:val="left"/>
      <w:pPr>
        <w:ind w:left="2177" w:hanging="360"/>
      </w:pPr>
      <w:rPr>
        <w:rFonts w:ascii="Wingdings" w:hAnsi="Wingdings" w:hint="default"/>
      </w:rPr>
    </w:lvl>
    <w:lvl w:ilvl="3" w:tplc="040C0001" w:tentative="1">
      <w:start w:val="1"/>
      <w:numFmt w:val="bullet"/>
      <w:lvlText w:val=""/>
      <w:lvlJc w:val="left"/>
      <w:pPr>
        <w:ind w:left="2897" w:hanging="360"/>
      </w:pPr>
      <w:rPr>
        <w:rFonts w:ascii="Symbol" w:hAnsi="Symbol" w:hint="default"/>
      </w:rPr>
    </w:lvl>
    <w:lvl w:ilvl="4" w:tplc="040C0003" w:tentative="1">
      <w:start w:val="1"/>
      <w:numFmt w:val="bullet"/>
      <w:lvlText w:val="o"/>
      <w:lvlJc w:val="left"/>
      <w:pPr>
        <w:ind w:left="3617" w:hanging="360"/>
      </w:pPr>
      <w:rPr>
        <w:rFonts w:ascii="Courier New" w:hAnsi="Courier New" w:cs="Courier New" w:hint="default"/>
      </w:rPr>
    </w:lvl>
    <w:lvl w:ilvl="5" w:tplc="040C0005" w:tentative="1">
      <w:start w:val="1"/>
      <w:numFmt w:val="bullet"/>
      <w:lvlText w:val=""/>
      <w:lvlJc w:val="left"/>
      <w:pPr>
        <w:ind w:left="4337" w:hanging="360"/>
      </w:pPr>
      <w:rPr>
        <w:rFonts w:ascii="Wingdings" w:hAnsi="Wingdings" w:hint="default"/>
      </w:rPr>
    </w:lvl>
    <w:lvl w:ilvl="6" w:tplc="040C0001" w:tentative="1">
      <w:start w:val="1"/>
      <w:numFmt w:val="bullet"/>
      <w:lvlText w:val=""/>
      <w:lvlJc w:val="left"/>
      <w:pPr>
        <w:ind w:left="5057" w:hanging="360"/>
      </w:pPr>
      <w:rPr>
        <w:rFonts w:ascii="Symbol" w:hAnsi="Symbol" w:hint="default"/>
      </w:rPr>
    </w:lvl>
    <w:lvl w:ilvl="7" w:tplc="040C0003" w:tentative="1">
      <w:start w:val="1"/>
      <w:numFmt w:val="bullet"/>
      <w:lvlText w:val="o"/>
      <w:lvlJc w:val="left"/>
      <w:pPr>
        <w:ind w:left="5777" w:hanging="360"/>
      </w:pPr>
      <w:rPr>
        <w:rFonts w:ascii="Courier New" w:hAnsi="Courier New" w:cs="Courier New" w:hint="default"/>
      </w:rPr>
    </w:lvl>
    <w:lvl w:ilvl="8" w:tplc="040C0005" w:tentative="1">
      <w:start w:val="1"/>
      <w:numFmt w:val="bullet"/>
      <w:lvlText w:val=""/>
      <w:lvlJc w:val="left"/>
      <w:pPr>
        <w:ind w:left="6497" w:hanging="360"/>
      </w:pPr>
      <w:rPr>
        <w:rFonts w:ascii="Wingdings" w:hAnsi="Wingdings" w:hint="default"/>
      </w:rPr>
    </w:lvl>
  </w:abstractNum>
  <w:abstractNum w:abstractNumId="27" w15:restartNumberingAfterBreak="0">
    <w:nsid w:val="4F3157C3"/>
    <w:multiLevelType w:val="hybridMultilevel"/>
    <w:tmpl w:val="5ED6AAA4"/>
    <w:lvl w:ilvl="0" w:tplc="AFCE2242">
      <w:numFmt w:val="bullet"/>
      <w:lvlText w:val="•"/>
      <w:lvlJc w:val="left"/>
      <w:pPr>
        <w:ind w:left="132"/>
      </w:pPr>
      <w:rPr>
        <w:rFonts w:ascii="Calibri" w:hAnsi="Calibri" w:hint="default"/>
        <w:b w:val="0"/>
        <w:i w:val="0"/>
        <w:strike w:val="0"/>
        <w:dstrike w:val="0"/>
        <w:color w:val="4F81BD" w:themeColor="accent1"/>
        <w:sz w:val="20"/>
        <w:szCs w:val="20"/>
        <w:u w:val="none" w:color="000000"/>
        <w:bdr w:val="none" w:sz="0" w:space="0" w:color="auto"/>
        <w:shd w:val="clear" w:color="auto" w:fill="auto"/>
        <w:vertAlign w:val="baseline"/>
      </w:rPr>
    </w:lvl>
    <w:lvl w:ilvl="1" w:tplc="EF14578C">
      <w:start w:val="1"/>
      <w:numFmt w:val="bullet"/>
      <w:lvlText w:val="o"/>
      <w:lvlJc w:val="left"/>
      <w:pPr>
        <w:ind w:left="50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F2BCCB34">
      <w:start w:val="1"/>
      <w:numFmt w:val="bullet"/>
      <w:lvlText w:val="▪"/>
      <w:lvlJc w:val="left"/>
      <w:pPr>
        <w:ind w:left="57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3E3AA824">
      <w:start w:val="1"/>
      <w:numFmt w:val="bullet"/>
      <w:lvlText w:val="•"/>
      <w:lvlJc w:val="left"/>
      <w:pPr>
        <w:ind w:left="65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FBB2A620">
      <w:start w:val="1"/>
      <w:numFmt w:val="bullet"/>
      <w:lvlText w:val="o"/>
      <w:lvlJc w:val="left"/>
      <w:pPr>
        <w:ind w:left="72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9C528154">
      <w:start w:val="1"/>
      <w:numFmt w:val="bullet"/>
      <w:lvlText w:val="▪"/>
      <w:lvlJc w:val="left"/>
      <w:pPr>
        <w:ind w:left="79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F8D6F70A">
      <w:start w:val="1"/>
      <w:numFmt w:val="bullet"/>
      <w:lvlText w:val="•"/>
      <w:lvlJc w:val="left"/>
      <w:pPr>
        <w:ind w:left="86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D9C28BE2">
      <w:start w:val="1"/>
      <w:numFmt w:val="bullet"/>
      <w:lvlText w:val="o"/>
      <w:lvlJc w:val="left"/>
      <w:pPr>
        <w:ind w:left="93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E5CC66B4">
      <w:start w:val="1"/>
      <w:numFmt w:val="bullet"/>
      <w:lvlText w:val="▪"/>
      <w:lvlJc w:val="left"/>
      <w:pPr>
        <w:ind w:left="101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05A62A5"/>
    <w:multiLevelType w:val="hybridMultilevel"/>
    <w:tmpl w:val="45E035F2"/>
    <w:lvl w:ilvl="0" w:tplc="AFCE2242">
      <w:numFmt w:val="bullet"/>
      <w:lvlText w:val="•"/>
      <w:lvlJc w:val="left"/>
      <w:pPr>
        <w:ind w:left="1146" w:hanging="360"/>
      </w:pPr>
      <w:rPr>
        <w:rFonts w:ascii="Calibri" w:hAnsi="Calibri" w:hint="default"/>
        <w:color w:val="4F81BD" w:themeColor="accent1"/>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9" w15:restartNumberingAfterBreak="0">
    <w:nsid w:val="54E3554C"/>
    <w:multiLevelType w:val="hybridMultilevel"/>
    <w:tmpl w:val="2F2045B4"/>
    <w:lvl w:ilvl="0" w:tplc="AFCE2242">
      <w:numFmt w:val="bullet"/>
      <w:lvlText w:val="•"/>
      <w:lvlJc w:val="left"/>
      <w:pPr>
        <w:ind w:left="720" w:hanging="360"/>
      </w:pPr>
      <w:rPr>
        <w:rFonts w:ascii="Calibri" w:hAnsi="Calibri" w:hint="default"/>
        <w:color w:val="4F81BD"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52D5686"/>
    <w:multiLevelType w:val="hybridMultilevel"/>
    <w:tmpl w:val="24C61A90"/>
    <w:lvl w:ilvl="0" w:tplc="AFCE2242">
      <w:numFmt w:val="bullet"/>
      <w:lvlText w:val="•"/>
      <w:lvlJc w:val="left"/>
      <w:pPr>
        <w:ind w:left="988" w:hanging="420"/>
      </w:pPr>
      <w:rPr>
        <w:rFonts w:ascii="Calibri" w:hAnsi="Calibri" w:hint="default"/>
        <w:color w:val="4F81BD" w:themeColor="accent1"/>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1" w15:restartNumberingAfterBreak="0">
    <w:nsid w:val="55D816FD"/>
    <w:multiLevelType w:val="hybridMultilevel"/>
    <w:tmpl w:val="29F286E6"/>
    <w:lvl w:ilvl="0" w:tplc="AFCE2242">
      <w:numFmt w:val="bullet"/>
      <w:lvlText w:val="•"/>
      <w:lvlJc w:val="left"/>
      <w:pPr>
        <w:ind w:left="852" w:hanging="360"/>
      </w:pPr>
      <w:rPr>
        <w:rFonts w:ascii="Calibri" w:hAnsi="Calibri" w:hint="default"/>
        <w:color w:val="4F81BD" w:themeColor="accent1"/>
      </w:rPr>
    </w:lvl>
    <w:lvl w:ilvl="1" w:tplc="040C0003" w:tentative="1">
      <w:start w:val="1"/>
      <w:numFmt w:val="bullet"/>
      <w:lvlText w:val="o"/>
      <w:lvlJc w:val="left"/>
      <w:pPr>
        <w:ind w:left="1572" w:hanging="360"/>
      </w:pPr>
      <w:rPr>
        <w:rFonts w:ascii="Courier New" w:hAnsi="Courier New" w:cs="Courier New" w:hint="default"/>
      </w:rPr>
    </w:lvl>
    <w:lvl w:ilvl="2" w:tplc="040C0005" w:tentative="1">
      <w:start w:val="1"/>
      <w:numFmt w:val="bullet"/>
      <w:lvlText w:val=""/>
      <w:lvlJc w:val="left"/>
      <w:pPr>
        <w:ind w:left="2292" w:hanging="360"/>
      </w:pPr>
      <w:rPr>
        <w:rFonts w:ascii="Wingdings" w:hAnsi="Wingdings" w:hint="default"/>
      </w:rPr>
    </w:lvl>
    <w:lvl w:ilvl="3" w:tplc="040C0001" w:tentative="1">
      <w:start w:val="1"/>
      <w:numFmt w:val="bullet"/>
      <w:lvlText w:val=""/>
      <w:lvlJc w:val="left"/>
      <w:pPr>
        <w:ind w:left="3012" w:hanging="360"/>
      </w:pPr>
      <w:rPr>
        <w:rFonts w:ascii="Symbol" w:hAnsi="Symbol" w:hint="default"/>
      </w:rPr>
    </w:lvl>
    <w:lvl w:ilvl="4" w:tplc="040C0003" w:tentative="1">
      <w:start w:val="1"/>
      <w:numFmt w:val="bullet"/>
      <w:lvlText w:val="o"/>
      <w:lvlJc w:val="left"/>
      <w:pPr>
        <w:ind w:left="3732" w:hanging="360"/>
      </w:pPr>
      <w:rPr>
        <w:rFonts w:ascii="Courier New" w:hAnsi="Courier New" w:cs="Courier New" w:hint="default"/>
      </w:rPr>
    </w:lvl>
    <w:lvl w:ilvl="5" w:tplc="040C0005" w:tentative="1">
      <w:start w:val="1"/>
      <w:numFmt w:val="bullet"/>
      <w:lvlText w:val=""/>
      <w:lvlJc w:val="left"/>
      <w:pPr>
        <w:ind w:left="4452" w:hanging="360"/>
      </w:pPr>
      <w:rPr>
        <w:rFonts w:ascii="Wingdings" w:hAnsi="Wingdings" w:hint="default"/>
      </w:rPr>
    </w:lvl>
    <w:lvl w:ilvl="6" w:tplc="040C0001" w:tentative="1">
      <w:start w:val="1"/>
      <w:numFmt w:val="bullet"/>
      <w:lvlText w:val=""/>
      <w:lvlJc w:val="left"/>
      <w:pPr>
        <w:ind w:left="5172" w:hanging="360"/>
      </w:pPr>
      <w:rPr>
        <w:rFonts w:ascii="Symbol" w:hAnsi="Symbol" w:hint="default"/>
      </w:rPr>
    </w:lvl>
    <w:lvl w:ilvl="7" w:tplc="040C0003" w:tentative="1">
      <w:start w:val="1"/>
      <w:numFmt w:val="bullet"/>
      <w:lvlText w:val="o"/>
      <w:lvlJc w:val="left"/>
      <w:pPr>
        <w:ind w:left="5892" w:hanging="360"/>
      </w:pPr>
      <w:rPr>
        <w:rFonts w:ascii="Courier New" w:hAnsi="Courier New" w:cs="Courier New" w:hint="default"/>
      </w:rPr>
    </w:lvl>
    <w:lvl w:ilvl="8" w:tplc="040C0005" w:tentative="1">
      <w:start w:val="1"/>
      <w:numFmt w:val="bullet"/>
      <w:lvlText w:val=""/>
      <w:lvlJc w:val="left"/>
      <w:pPr>
        <w:ind w:left="6612" w:hanging="360"/>
      </w:pPr>
      <w:rPr>
        <w:rFonts w:ascii="Wingdings" w:hAnsi="Wingdings" w:hint="default"/>
      </w:rPr>
    </w:lvl>
  </w:abstractNum>
  <w:abstractNum w:abstractNumId="32" w15:restartNumberingAfterBreak="0">
    <w:nsid w:val="57A92535"/>
    <w:multiLevelType w:val="hybridMultilevel"/>
    <w:tmpl w:val="242C1444"/>
    <w:lvl w:ilvl="0" w:tplc="AFCE2242">
      <w:numFmt w:val="bullet"/>
      <w:lvlText w:val="•"/>
      <w:lvlJc w:val="left"/>
      <w:pPr>
        <w:ind w:left="1080" w:hanging="360"/>
      </w:pPr>
      <w:rPr>
        <w:rFonts w:ascii="Calibri" w:hAnsi="Calibri" w:hint="default"/>
        <w:color w:val="4F81BD" w:themeColor="accent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60C8347F"/>
    <w:multiLevelType w:val="hybridMultilevel"/>
    <w:tmpl w:val="69A42E14"/>
    <w:lvl w:ilvl="0" w:tplc="040C000B">
      <w:start w:val="1"/>
      <w:numFmt w:val="bullet"/>
      <w:lvlText w:val=""/>
      <w:lvlJc w:val="left"/>
      <w:pPr>
        <w:ind w:left="1647" w:hanging="360"/>
      </w:pPr>
      <w:rPr>
        <w:rFonts w:ascii="Wingdings" w:hAnsi="Wingdings"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34" w15:restartNumberingAfterBreak="0">
    <w:nsid w:val="61BF3A2C"/>
    <w:multiLevelType w:val="hybridMultilevel"/>
    <w:tmpl w:val="4600BE8A"/>
    <w:lvl w:ilvl="0" w:tplc="CCAA3F1C">
      <w:start w:val="1"/>
      <w:numFmt w:val="bullet"/>
      <w:lvlText w:val=""/>
      <w:lvlJc w:val="left"/>
      <w:pPr>
        <w:ind w:left="1145" w:hanging="360"/>
      </w:pPr>
      <w:rPr>
        <w:rFonts w:ascii="Symbol" w:hAnsi="Symbol" w:hint="default"/>
        <w:color w:val="357A9B"/>
        <w:sz w:val="20"/>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5" w15:restartNumberingAfterBreak="0">
    <w:nsid w:val="6B6B3A47"/>
    <w:multiLevelType w:val="hybridMultilevel"/>
    <w:tmpl w:val="0A500952"/>
    <w:lvl w:ilvl="0" w:tplc="AFCE2242">
      <w:numFmt w:val="bullet"/>
      <w:lvlText w:val="•"/>
      <w:lvlJc w:val="left"/>
      <w:pPr>
        <w:ind w:left="1555" w:hanging="420"/>
      </w:pPr>
      <w:rPr>
        <w:rFonts w:ascii="Calibri" w:hAnsi="Calibri" w:hint="default"/>
        <w:color w:val="4F81BD" w:themeColor="accent1"/>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6" w15:restartNumberingAfterBreak="0">
    <w:nsid w:val="6D412205"/>
    <w:multiLevelType w:val="hybridMultilevel"/>
    <w:tmpl w:val="9AC61088"/>
    <w:lvl w:ilvl="0" w:tplc="AFCE2242">
      <w:numFmt w:val="bullet"/>
      <w:lvlText w:val="•"/>
      <w:lvlJc w:val="left"/>
      <w:pPr>
        <w:ind w:left="1080" w:hanging="360"/>
      </w:pPr>
      <w:rPr>
        <w:rFonts w:ascii="Calibri" w:hAnsi="Calibri" w:hint="default"/>
        <w:color w:val="4F81BD" w:themeColor="accent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6FE2707A"/>
    <w:multiLevelType w:val="hybridMultilevel"/>
    <w:tmpl w:val="2EF84444"/>
    <w:lvl w:ilvl="0" w:tplc="30F6D1C8">
      <w:start w:val="1"/>
      <w:numFmt w:val="bullet"/>
      <w:lvlText w:val=""/>
      <w:lvlJc w:val="left"/>
      <w:pPr>
        <w:ind w:left="1287" w:hanging="360"/>
      </w:pPr>
      <w:rPr>
        <w:rFonts w:ascii="Symbol" w:hAnsi="Symbol" w:hint="default"/>
        <w:color w:val="357A9B"/>
        <w:sz w:val="20"/>
        <w:u w:color="357A9B"/>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8" w15:restartNumberingAfterBreak="0">
    <w:nsid w:val="705960A7"/>
    <w:multiLevelType w:val="hybridMultilevel"/>
    <w:tmpl w:val="5F3CDB76"/>
    <w:lvl w:ilvl="0" w:tplc="6584048E">
      <w:start w:val="1"/>
      <w:numFmt w:val="bullet"/>
      <w:lvlText w:val=""/>
      <w:lvlJc w:val="left"/>
      <w:pPr>
        <w:ind w:left="720" w:hanging="360"/>
      </w:pPr>
      <w:rPr>
        <w:rFonts w:ascii="Wingdings 3" w:hAnsi="Wingdings 3" w:hint="default"/>
        <w:color w:val="C0000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36E1011"/>
    <w:multiLevelType w:val="hybridMultilevel"/>
    <w:tmpl w:val="305A774A"/>
    <w:lvl w:ilvl="0" w:tplc="040C0003">
      <w:start w:val="1"/>
      <w:numFmt w:val="bullet"/>
      <w:lvlText w:val="o"/>
      <w:lvlJc w:val="left"/>
      <w:pPr>
        <w:ind w:left="1647" w:hanging="360"/>
      </w:pPr>
      <w:rPr>
        <w:rFonts w:ascii="Courier New" w:hAnsi="Courier New" w:cs="Courier New"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40" w15:restartNumberingAfterBreak="0">
    <w:nsid w:val="76D8089A"/>
    <w:multiLevelType w:val="hybridMultilevel"/>
    <w:tmpl w:val="7870D4B6"/>
    <w:lvl w:ilvl="0" w:tplc="28B8A94A">
      <w:numFmt w:val="bullet"/>
      <w:lvlText w:val="-"/>
      <w:lvlJc w:val="left"/>
      <w:pPr>
        <w:ind w:left="1080" w:hanging="360"/>
      </w:pPr>
      <w:rPr>
        <w:rFonts w:ascii="Calibri" w:eastAsia="Calibri" w:hAnsi="Calibri" w:cstheme="minorHAns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15:restartNumberingAfterBreak="0">
    <w:nsid w:val="79E5125C"/>
    <w:multiLevelType w:val="hybridMultilevel"/>
    <w:tmpl w:val="3650F6EA"/>
    <w:lvl w:ilvl="0" w:tplc="28B8A94A">
      <w:numFmt w:val="bullet"/>
      <w:lvlText w:val="-"/>
      <w:lvlJc w:val="left"/>
      <w:pPr>
        <w:ind w:left="720" w:hanging="360"/>
      </w:pPr>
      <w:rPr>
        <w:rFonts w:ascii="Calibri" w:eastAsia="Calibr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AA97D0B"/>
    <w:multiLevelType w:val="hybridMultilevel"/>
    <w:tmpl w:val="CB40FA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D6029A6"/>
    <w:multiLevelType w:val="hybridMultilevel"/>
    <w:tmpl w:val="E1AC117A"/>
    <w:lvl w:ilvl="0" w:tplc="42226772">
      <w:start w:val="1"/>
      <w:numFmt w:val="bullet"/>
      <w:lvlText w:val=""/>
      <w:lvlJc w:val="left"/>
      <w:pPr>
        <w:ind w:left="1146" w:hanging="360"/>
      </w:pPr>
      <w:rPr>
        <w:rFonts w:ascii="Wingdings" w:hAnsi="Wingdings" w:hint="default"/>
        <w:u w:color="357A9B"/>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4" w15:restartNumberingAfterBreak="0">
    <w:nsid w:val="7DBD0637"/>
    <w:multiLevelType w:val="hybridMultilevel"/>
    <w:tmpl w:val="3B6287C8"/>
    <w:lvl w:ilvl="0" w:tplc="C874C6D4">
      <w:numFmt w:val="bullet"/>
      <w:lvlText w:val="-"/>
      <w:lvlJc w:val="left"/>
      <w:pPr>
        <w:ind w:left="1353" w:hanging="360"/>
      </w:pPr>
      <w:rPr>
        <w:rFonts w:ascii="Calibri" w:eastAsia="Times New Roman" w:hAnsi="Calibri" w:cstheme="minorHAnsi"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45" w15:restartNumberingAfterBreak="0">
    <w:nsid w:val="7EAF6562"/>
    <w:multiLevelType w:val="hybridMultilevel"/>
    <w:tmpl w:val="714A9EB6"/>
    <w:lvl w:ilvl="0" w:tplc="AFCE2242">
      <w:numFmt w:val="bullet"/>
      <w:lvlText w:val="•"/>
      <w:lvlJc w:val="left"/>
      <w:pPr>
        <w:ind w:left="737" w:hanging="360"/>
      </w:pPr>
      <w:rPr>
        <w:rFonts w:ascii="Calibri" w:hAnsi="Calibri" w:hint="default"/>
        <w:color w:val="4F81BD" w:themeColor="accent1"/>
      </w:rPr>
    </w:lvl>
    <w:lvl w:ilvl="1" w:tplc="040C0003" w:tentative="1">
      <w:start w:val="1"/>
      <w:numFmt w:val="bullet"/>
      <w:lvlText w:val="o"/>
      <w:lvlJc w:val="left"/>
      <w:pPr>
        <w:ind w:left="1457" w:hanging="360"/>
      </w:pPr>
      <w:rPr>
        <w:rFonts w:ascii="Courier New" w:hAnsi="Courier New" w:cs="Courier New" w:hint="default"/>
      </w:rPr>
    </w:lvl>
    <w:lvl w:ilvl="2" w:tplc="040C0005" w:tentative="1">
      <w:start w:val="1"/>
      <w:numFmt w:val="bullet"/>
      <w:lvlText w:val=""/>
      <w:lvlJc w:val="left"/>
      <w:pPr>
        <w:ind w:left="2177" w:hanging="360"/>
      </w:pPr>
      <w:rPr>
        <w:rFonts w:ascii="Wingdings" w:hAnsi="Wingdings" w:hint="default"/>
      </w:rPr>
    </w:lvl>
    <w:lvl w:ilvl="3" w:tplc="040C0001" w:tentative="1">
      <w:start w:val="1"/>
      <w:numFmt w:val="bullet"/>
      <w:lvlText w:val=""/>
      <w:lvlJc w:val="left"/>
      <w:pPr>
        <w:ind w:left="2897" w:hanging="360"/>
      </w:pPr>
      <w:rPr>
        <w:rFonts w:ascii="Symbol" w:hAnsi="Symbol" w:hint="default"/>
      </w:rPr>
    </w:lvl>
    <w:lvl w:ilvl="4" w:tplc="040C0003" w:tentative="1">
      <w:start w:val="1"/>
      <w:numFmt w:val="bullet"/>
      <w:lvlText w:val="o"/>
      <w:lvlJc w:val="left"/>
      <w:pPr>
        <w:ind w:left="3617" w:hanging="360"/>
      </w:pPr>
      <w:rPr>
        <w:rFonts w:ascii="Courier New" w:hAnsi="Courier New" w:cs="Courier New" w:hint="default"/>
      </w:rPr>
    </w:lvl>
    <w:lvl w:ilvl="5" w:tplc="040C0005" w:tentative="1">
      <w:start w:val="1"/>
      <w:numFmt w:val="bullet"/>
      <w:lvlText w:val=""/>
      <w:lvlJc w:val="left"/>
      <w:pPr>
        <w:ind w:left="4337" w:hanging="360"/>
      </w:pPr>
      <w:rPr>
        <w:rFonts w:ascii="Wingdings" w:hAnsi="Wingdings" w:hint="default"/>
      </w:rPr>
    </w:lvl>
    <w:lvl w:ilvl="6" w:tplc="040C0001" w:tentative="1">
      <w:start w:val="1"/>
      <w:numFmt w:val="bullet"/>
      <w:lvlText w:val=""/>
      <w:lvlJc w:val="left"/>
      <w:pPr>
        <w:ind w:left="5057" w:hanging="360"/>
      </w:pPr>
      <w:rPr>
        <w:rFonts w:ascii="Symbol" w:hAnsi="Symbol" w:hint="default"/>
      </w:rPr>
    </w:lvl>
    <w:lvl w:ilvl="7" w:tplc="040C0003" w:tentative="1">
      <w:start w:val="1"/>
      <w:numFmt w:val="bullet"/>
      <w:lvlText w:val="o"/>
      <w:lvlJc w:val="left"/>
      <w:pPr>
        <w:ind w:left="5777" w:hanging="360"/>
      </w:pPr>
      <w:rPr>
        <w:rFonts w:ascii="Courier New" w:hAnsi="Courier New" w:cs="Courier New" w:hint="default"/>
      </w:rPr>
    </w:lvl>
    <w:lvl w:ilvl="8" w:tplc="040C0005" w:tentative="1">
      <w:start w:val="1"/>
      <w:numFmt w:val="bullet"/>
      <w:lvlText w:val=""/>
      <w:lvlJc w:val="left"/>
      <w:pPr>
        <w:ind w:left="6497" w:hanging="360"/>
      </w:pPr>
      <w:rPr>
        <w:rFonts w:ascii="Wingdings" w:hAnsi="Wingdings" w:hint="default"/>
      </w:rPr>
    </w:lvl>
  </w:abstractNum>
  <w:abstractNum w:abstractNumId="46" w15:restartNumberingAfterBreak="0">
    <w:nsid w:val="7EB664E3"/>
    <w:multiLevelType w:val="hybridMultilevel"/>
    <w:tmpl w:val="6E66BF5A"/>
    <w:lvl w:ilvl="0" w:tplc="28B8A94A">
      <w:numFmt w:val="bullet"/>
      <w:lvlText w:val="-"/>
      <w:lvlJc w:val="left"/>
      <w:pPr>
        <w:ind w:left="2007" w:hanging="360"/>
      </w:pPr>
      <w:rPr>
        <w:rFonts w:ascii="Calibri" w:eastAsia="Calibri" w:hAnsi="Calibri" w:cstheme="minorHAnsi" w:hint="default"/>
      </w:rPr>
    </w:lvl>
    <w:lvl w:ilvl="1" w:tplc="040C0003" w:tentative="1">
      <w:start w:val="1"/>
      <w:numFmt w:val="bullet"/>
      <w:lvlText w:val="o"/>
      <w:lvlJc w:val="left"/>
      <w:pPr>
        <w:ind w:left="2727" w:hanging="360"/>
      </w:pPr>
      <w:rPr>
        <w:rFonts w:ascii="Courier New" w:hAnsi="Courier New" w:cs="Courier New" w:hint="default"/>
      </w:rPr>
    </w:lvl>
    <w:lvl w:ilvl="2" w:tplc="040C0005" w:tentative="1">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num w:numId="1">
    <w:abstractNumId w:val="18"/>
  </w:num>
  <w:num w:numId="2">
    <w:abstractNumId w:val="37"/>
  </w:num>
  <w:num w:numId="3">
    <w:abstractNumId w:val="43"/>
  </w:num>
  <w:num w:numId="4">
    <w:abstractNumId w:val="44"/>
  </w:num>
  <w:num w:numId="5">
    <w:abstractNumId w:val="33"/>
  </w:num>
  <w:num w:numId="6">
    <w:abstractNumId w:val="5"/>
  </w:num>
  <w:num w:numId="7">
    <w:abstractNumId w:val="23"/>
  </w:num>
  <w:num w:numId="8">
    <w:abstractNumId w:val="9"/>
  </w:num>
  <w:num w:numId="9">
    <w:abstractNumId w:val="21"/>
  </w:num>
  <w:num w:numId="10">
    <w:abstractNumId w:val="22"/>
  </w:num>
  <w:num w:numId="11">
    <w:abstractNumId w:val="39"/>
  </w:num>
  <w:num w:numId="12">
    <w:abstractNumId w:val="34"/>
  </w:num>
  <w:num w:numId="13">
    <w:abstractNumId w:val="3"/>
  </w:num>
  <w:num w:numId="14">
    <w:abstractNumId w:val="19"/>
  </w:num>
  <w:num w:numId="15">
    <w:abstractNumId w:val="10"/>
  </w:num>
  <w:num w:numId="16">
    <w:abstractNumId w:val="7"/>
  </w:num>
  <w:num w:numId="17">
    <w:abstractNumId w:val="30"/>
  </w:num>
  <w:num w:numId="18">
    <w:abstractNumId w:val="25"/>
  </w:num>
  <w:num w:numId="19">
    <w:abstractNumId w:val="35"/>
  </w:num>
  <w:num w:numId="20">
    <w:abstractNumId w:val="4"/>
  </w:num>
  <w:num w:numId="21">
    <w:abstractNumId w:val="38"/>
  </w:num>
  <w:num w:numId="22">
    <w:abstractNumId w:val="14"/>
  </w:num>
  <w:num w:numId="23">
    <w:abstractNumId w:val="6"/>
  </w:num>
  <w:num w:numId="24">
    <w:abstractNumId w:val="42"/>
  </w:num>
  <w:num w:numId="25">
    <w:abstractNumId w:val="26"/>
  </w:num>
  <w:num w:numId="26">
    <w:abstractNumId w:val="16"/>
  </w:num>
  <w:num w:numId="27">
    <w:abstractNumId w:val="15"/>
  </w:num>
  <w:num w:numId="28">
    <w:abstractNumId w:val="2"/>
  </w:num>
  <w:num w:numId="29">
    <w:abstractNumId w:val="24"/>
  </w:num>
  <w:num w:numId="30">
    <w:abstractNumId w:val="45"/>
  </w:num>
  <w:num w:numId="31">
    <w:abstractNumId w:val="11"/>
  </w:num>
  <w:num w:numId="32">
    <w:abstractNumId w:val="12"/>
  </w:num>
  <w:num w:numId="33">
    <w:abstractNumId w:val="27"/>
  </w:num>
  <w:num w:numId="34">
    <w:abstractNumId w:val="1"/>
  </w:num>
  <w:num w:numId="35">
    <w:abstractNumId w:val="31"/>
  </w:num>
  <w:num w:numId="36">
    <w:abstractNumId w:val="0"/>
  </w:num>
  <w:num w:numId="37">
    <w:abstractNumId w:val="13"/>
  </w:num>
  <w:num w:numId="38">
    <w:abstractNumId w:val="40"/>
  </w:num>
  <w:num w:numId="39">
    <w:abstractNumId w:val="32"/>
  </w:num>
  <w:num w:numId="40">
    <w:abstractNumId w:val="29"/>
  </w:num>
  <w:num w:numId="41">
    <w:abstractNumId w:val="41"/>
  </w:num>
  <w:num w:numId="42">
    <w:abstractNumId w:val="36"/>
  </w:num>
  <w:num w:numId="43">
    <w:abstractNumId w:val="28"/>
  </w:num>
  <w:num w:numId="44">
    <w:abstractNumId w:val="17"/>
  </w:num>
  <w:num w:numId="45">
    <w:abstractNumId w:val="20"/>
  </w:num>
  <w:num w:numId="46">
    <w:abstractNumId w:val="46"/>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716"/>
    <w:rsid w:val="000519B5"/>
    <w:rsid w:val="000717D9"/>
    <w:rsid w:val="000E1843"/>
    <w:rsid w:val="00170B44"/>
    <w:rsid w:val="00176EE4"/>
    <w:rsid w:val="001B40B4"/>
    <w:rsid w:val="001F2ED0"/>
    <w:rsid w:val="00315794"/>
    <w:rsid w:val="00323DF3"/>
    <w:rsid w:val="00341669"/>
    <w:rsid w:val="00370E3A"/>
    <w:rsid w:val="0039541A"/>
    <w:rsid w:val="003D0716"/>
    <w:rsid w:val="003E560F"/>
    <w:rsid w:val="004268A2"/>
    <w:rsid w:val="00522D10"/>
    <w:rsid w:val="005312DD"/>
    <w:rsid w:val="005C5D7A"/>
    <w:rsid w:val="006D3072"/>
    <w:rsid w:val="00793001"/>
    <w:rsid w:val="007B25ED"/>
    <w:rsid w:val="007E3D15"/>
    <w:rsid w:val="00862324"/>
    <w:rsid w:val="00A94E3D"/>
    <w:rsid w:val="00B9496F"/>
    <w:rsid w:val="00B97D13"/>
    <w:rsid w:val="00BC49F3"/>
    <w:rsid w:val="00BC5866"/>
    <w:rsid w:val="00BF6270"/>
    <w:rsid w:val="00C066C5"/>
    <w:rsid w:val="00C339C3"/>
    <w:rsid w:val="00C505FF"/>
    <w:rsid w:val="00C55616"/>
    <w:rsid w:val="00C855B9"/>
    <w:rsid w:val="00CB030F"/>
    <w:rsid w:val="00D01786"/>
    <w:rsid w:val="00DD2351"/>
    <w:rsid w:val="00DE6400"/>
    <w:rsid w:val="00E4529C"/>
    <w:rsid w:val="00EA0185"/>
    <w:rsid w:val="00EA15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3D983"/>
  <w15:chartTrackingRefBased/>
  <w15:docId w15:val="{03DF3B64-FA87-4326-9011-9D75CC55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imes New Roman"/>
        <w:sz w:val="22"/>
        <w:szCs w:val="28"/>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e Générique"/>
    <w:qFormat/>
    <w:rsid w:val="001B40B4"/>
    <w:pPr>
      <w:spacing w:line="240" w:lineRule="exact"/>
      <w:contextualSpacing/>
      <w:jc w:val="both"/>
    </w:pPr>
    <w:rPr>
      <w:rFonts w:ascii="Calibri" w:eastAsia="Times New Roman" w:hAnsi="Calibri"/>
      <w:szCs w:val="22"/>
    </w:rPr>
  </w:style>
  <w:style w:type="paragraph" w:styleId="Titre5">
    <w:name w:val="heading 5"/>
    <w:next w:val="Normal"/>
    <w:link w:val="Titre5Car"/>
    <w:uiPriority w:val="9"/>
    <w:unhideWhenUsed/>
    <w:qFormat/>
    <w:rsid w:val="003D0716"/>
    <w:pPr>
      <w:keepNext/>
      <w:keepLines/>
      <w:spacing w:after="5" w:line="249" w:lineRule="auto"/>
      <w:ind w:left="27" w:hanging="10"/>
      <w:outlineLvl w:val="4"/>
    </w:pPr>
    <w:rPr>
      <w:rFonts w:ascii="Trebuchet MS" w:eastAsia="Trebuchet MS" w:hAnsi="Trebuchet MS" w:cs="Trebuchet MS"/>
      <w:b/>
      <w:color w:val="000000"/>
      <w:szCs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7-SectionTitreBleu">
    <w:name w:val="07 - Section Titre Bleu"/>
    <w:basedOn w:val="Normal"/>
    <w:qFormat/>
    <w:rsid w:val="003D0716"/>
    <w:pPr>
      <w:widowControl w:val="0"/>
      <w:pBdr>
        <w:bottom w:val="single" w:sz="12" w:space="1" w:color="357A9B"/>
      </w:pBdr>
      <w:autoSpaceDE w:val="0"/>
      <w:autoSpaceDN w:val="0"/>
      <w:adjustRightInd w:val="0"/>
      <w:spacing w:before="240" w:after="160" w:line="240" w:lineRule="auto"/>
    </w:pPr>
    <w:rPr>
      <w:rFonts w:cs="Calibri"/>
      <w:b/>
      <w:bCs/>
      <w:color w:val="357A9B"/>
      <w:kern w:val="2"/>
      <w:sz w:val="30"/>
      <w:szCs w:val="30"/>
    </w:rPr>
  </w:style>
  <w:style w:type="paragraph" w:customStyle="1" w:styleId="09-TexteLosangesBleus">
    <w:name w:val="09 - Texte Losanges Bleus"/>
    <w:basedOn w:val="Normal"/>
    <w:qFormat/>
    <w:rsid w:val="003D0716"/>
    <w:pPr>
      <w:spacing w:before="120"/>
      <w:contextualSpacing w:val="0"/>
    </w:pPr>
    <w:rPr>
      <w:b/>
    </w:rPr>
  </w:style>
  <w:style w:type="table" w:styleId="Grilledutableau">
    <w:name w:val="Table Grid"/>
    <w:basedOn w:val="TableauNormal"/>
    <w:uiPriority w:val="59"/>
    <w:rsid w:val="003D0716"/>
    <w:pPr>
      <w:spacing w:line="240" w:lineRule="exact"/>
      <w:contextualSpacing/>
      <w:jc w:val="both"/>
    </w:pPr>
    <w:rPr>
      <w:rFonts w:ascii="Calibri" w:eastAsia="Times New Roman" w:hAnsi="Calibri"/>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Sémaphores Puces,Section"/>
    <w:basedOn w:val="Normal"/>
    <w:link w:val="ParagraphedelisteCar"/>
    <w:uiPriority w:val="34"/>
    <w:qFormat/>
    <w:rsid w:val="003D0716"/>
    <w:pPr>
      <w:ind w:left="720"/>
    </w:pPr>
  </w:style>
  <w:style w:type="character" w:styleId="lev">
    <w:name w:val="Strong"/>
    <w:basedOn w:val="Policepardfaut"/>
    <w:uiPriority w:val="22"/>
    <w:qFormat/>
    <w:rsid w:val="003D0716"/>
    <w:rPr>
      <w:b/>
      <w:bCs/>
    </w:rPr>
  </w:style>
  <w:style w:type="character" w:customStyle="1" w:styleId="ParagraphedelisteCar">
    <w:name w:val="Paragraphe de liste Car"/>
    <w:aliases w:val="Sémaphores Puces Car,Section Car"/>
    <w:basedOn w:val="Policepardfaut"/>
    <w:link w:val="Paragraphedeliste"/>
    <w:uiPriority w:val="34"/>
    <w:locked/>
    <w:rsid w:val="003D0716"/>
    <w:rPr>
      <w:rFonts w:ascii="Calibri" w:eastAsia="Times New Roman" w:hAnsi="Calibri"/>
      <w:szCs w:val="22"/>
    </w:rPr>
  </w:style>
  <w:style w:type="paragraph" w:customStyle="1" w:styleId="03-TitreGnriquePage1">
    <w:name w:val="03 - Titre Générique Page1"/>
    <w:basedOn w:val="Normal"/>
    <w:qFormat/>
    <w:rsid w:val="003D0716"/>
    <w:pPr>
      <w:autoSpaceDE w:val="0"/>
      <w:autoSpaceDN w:val="0"/>
      <w:adjustRightInd w:val="0"/>
      <w:spacing w:line="440" w:lineRule="exact"/>
      <w:jc w:val="left"/>
    </w:pPr>
    <w:rPr>
      <w:rFonts w:cs="Calibri"/>
      <w:b/>
      <w:bCs/>
      <w:color w:val="357A9C"/>
      <w:sz w:val="44"/>
      <w:szCs w:val="44"/>
    </w:rPr>
  </w:style>
  <w:style w:type="character" w:customStyle="1" w:styleId="Titre5Car">
    <w:name w:val="Titre 5 Car"/>
    <w:basedOn w:val="Policepardfaut"/>
    <w:link w:val="Titre5"/>
    <w:uiPriority w:val="9"/>
    <w:rsid w:val="003D0716"/>
    <w:rPr>
      <w:rFonts w:ascii="Trebuchet MS" w:eastAsia="Trebuchet MS" w:hAnsi="Trebuchet MS" w:cs="Trebuchet MS"/>
      <w:b/>
      <w:color w:val="000000"/>
      <w:szCs w:val="22"/>
      <w:lang w:eastAsia="fr-FR"/>
    </w:rPr>
  </w:style>
  <w:style w:type="table" w:customStyle="1" w:styleId="TableGrid">
    <w:name w:val="TableGrid"/>
    <w:rsid w:val="003D0716"/>
    <w:rPr>
      <w:rFonts w:asciiTheme="minorHAnsi" w:eastAsiaTheme="minorEastAsia" w:hAnsiTheme="minorHAnsi" w:cstheme="minorBidi"/>
      <w:szCs w:val="22"/>
      <w:lang w:eastAsia="fr-FR"/>
    </w:rPr>
    <w:tblPr>
      <w:tblCellMar>
        <w:top w:w="0" w:type="dxa"/>
        <w:left w:w="0" w:type="dxa"/>
        <w:bottom w:w="0" w:type="dxa"/>
        <w:right w:w="0" w:type="dxa"/>
      </w:tblCellMar>
    </w:tblPr>
  </w:style>
  <w:style w:type="paragraph" w:customStyle="1" w:styleId="10-TextePucesBleues">
    <w:name w:val="10 - Texte Puces Bleues"/>
    <w:basedOn w:val="Normal"/>
    <w:qFormat/>
    <w:rsid w:val="003D0716"/>
    <w:pPr>
      <w:numPr>
        <w:numId w:val="8"/>
      </w:numPr>
      <w:autoSpaceDE w:val="0"/>
      <w:autoSpaceDN w:val="0"/>
      <w:adjustRightInd w:val="0"/>
      <w:spacing w:before="60"/>
      <w:contextualSpacing w:val="0"/>
    </w:pPr>
    <w:rPr>
      <w:rFonts w:cs="Calibri"/>
      <w:color w:val="1A181C"/>
    </w:rPr>
  </w:style>
  <w:style w:type="paragraph" w:styleId="Citationintense">
    <w:name w:val="Intense Quote"/>
    <w:basedOn w:val="Normal"/>
    <w:next w:val="Normal"/>
    <w:link w:val="CitationintenseCar"/>
    <w:uiPriority w:val="30"/>
    <w:qFormat/>
    <w:rsid w:val="00DD235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DD2351"/>
    <w:rPr>
      <w:rFonts w:ascii="Calibri" w:eastAsia="Times New Roman" w:hAnsi="Calibri"/>
      <w:i/>
      <w:iCs/>
      <w:color w:val="4F81BD" w:themeColor="accent1"/>
      <w:szCs w:val="22"/>
    </w:rPr>
  </w:style>
  <w:style w:type="paragraph" w:styleId="Textedebulles">
    <w:name w:val="Balloon Text"/>
    <w:basedOn w:val="Normal"/>
    <w:link w:val="TextedebullesCar"/>
    <w:uiPriority w:val="99"/>
    <w:semiHidden/>
    <w:unhideWhenUsed/>
    <w:rsid w:val="006D3072"/>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D3072"/>
    <w:rPr>
      <w:rFonts w:ascii="Segoe UI" w:eastAsia="Times New Roman" w:hAnsi="Segoe UI" w:cs="Segoe UI"/>
      <w:sz w:val="18"/>
      <w:szCs w:val="18"/>
    </w:rPr>
  </w:style>
  <w:style w:type="paragraph" w:styleId="En-tte">
    <w:name w:val="header"/>
    <w:basedOn w:val="Normal"/>
    <w:link w:val="En-tteCar"/>
    <w:uiPriority w:val="99"/>
    <w:unhideWhenUsed/>
    <w:rsid w:val="00522D10"/>
    <w:pPr>
      <w:tabs>
        <w:tab w:val="center" w:pos="4536"/>
        <w:tab w:val="right" w:pos="9072"/>
      </w:tabs>
      <w:spacing w:line="240" w:lineRule="auto"/>
    </w:pPr>
  </w:style>
  <w:style w:type="character" w:customStyle="1" w:styleId="En-tteCar">
    <w:name w:val="En-tête Car"/>
    <w:basedOn w:val="Policepardfaut"/>
    <w:link w:val="En-tte"/>
    <w:uiPriority w:val="99"/>
    <w:rsid w:val="00522D10"/>
    <w:rPr>
      <w:rFonts w:ascii="Calibri" w:eastAsia="Times New Roman" w:hAnsi="Calibri"/>
      <w:szCs w:val="22"/>
    </w:rPr>
  </w:style>
  <w:style w:type="paragraph" w:styleId="Pieddepage">
    <w:name w:val="footer"/>
    <w:basedOn w:val="Normal"/>
    <w:link w:val="PieddepageCar"/>
    <w:uiPriority w:val="99"/>
    <w:unhideWhenUsed/>
    <w:rsid w:val="00522D10"/>
    <w:pPr>
      <w:tabs>
        <w:tab w:val="center" w:pos="4536"/>
        <w:tab w:val="right" w:pos="9072"/>
      </w:tabs>
      <w:spacing w:line="240" w:lineRule="auto"/>
    </w:pPr>
  </w:style>
  <w:style w:type="character" w:customStyle="1" w:styleId="PieddepageCar">
    <w:name w:val="Pied de page Car"/>
    <w:basedOn w:val="Policepardfaut"/>
    <w:link w:val="Pieddepage"/>
    <w:uiPriority w:val="99"/>
    <w:rsid w:val="00522D10"/>
    <w:rPr>
      <w:rFonts w:ascii="Calibri" w:eastAsia="Times New Roman"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A731F-E718-45D9-B350-74B9C8EC7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9</Pages>
  <Words>2019</Words>
  <Characters>11108</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Sylvaine GASPERIN</dc:creator>
  <cp:keywords/>
  <dc:description/>
  <cp:lastModifiedBy>Pierre Bonanni</cp:lastModifiedBy>
  <cp:revision>5</cp:revision>
  <cp:lastPrinted>2020-11-24T11:01:00Z</cp:lastPrinted>
  <dcterms:created xsi:type="dcterms:W3CDTF">2024-08-22T12:21:00Z</dcterms:created>
  <dcterms:modified xsi:type="dcterms:W3CDTF">2024-08-22T14:16:00Z</dcterms:modified>
</cp:coreProperties>
</file>