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15" w:rsidRPr="00E708EC" w:rsidRDefault="00F24615" w:rsidP="00E708EC">
      <w:pPr>
        <w:adjustRightInd w:val="0"/>
        <w:jc w:val="center"/>
        <w:rPr>
          <w:rFonts w:ascii="Century Gothic" w:hAnsi="Century Gothic" w:cs="Arial"/>
          <w:b/>
          <w:bCs/>
          <w:lang w:val="fr-FR"/>
        </w:rPr>
      </w:pPr>
      <w:r w:rsidRPr="00E708EC">
        <w:rPr>
          <w:rFonts w:ascii="Century Gothic" w:hAnsi="Century Gothic" w:cs="Arial"/>
          <w:b/>
          <w:bCs/>
          <w:lang w:val="fr-FR"/>
        </w:rPr>
        <w:t>ARRÊTÉ</w:t>
      </w:r>
    </w:p>
    <w:p w:rsidR="0034485A" w:rsidRPr="00E708EC" w:rsidRDefault="00AF2CE0" w:rsidP="00E708EC">
      <w:pPr>
        <w:widowControl/>
        <w:adjustRightInd w:val="0"/>
        <w:jc w:val="center"/>
        <w:rPr>
          <w:rFonts w:ascii="Century Gothic" w:eastAsia="Times New Roman" w:hAnsi="Century Gothic" w:cs="Arial"/>
          <w:b/>
          <w:bCs/>
          <w:lang w:val="fr-FR" w:eastAsia="fr-FR"/>
        </w:rPr>
      </w:pPr>
      <w:r w:rsidRPr="00E708EC">
        <w:rPr>
          <w:rFonts w:ascii="Century Gothic" w:eastAsia="Times New Roman" w:hAnsi="Century Gothic" w:cs="Arial"/>
          <w:b/>
          <w:bCs/>
          <w:lang w:val="fr-FR" w:eastAsia="fr-FR"/>
        </w:rPr>
        <w:t>PORTANT TABLEAU D’AVANCEMENT DE GRADE</w:t>
      </w:r>
    </w:p>
    <w:p w:rsidR="0034485A" w:rsidRPr="00F24615" w:rsidRDefault="0034485A" w:rsidP="00E708EC">
      <w:pPr>
        <w:pStyle w:val="Corpsdetexte"/>
        <w:rPr>
          <w:lang w:val="fr-FR"/>
        </w:rPr>
      </w:pPr>
    </w:p>
    <w:p w:rsidR="0034485A" w:rsidRPr="00F24615" w:rsidRDefault="0034485A" w:rsidP="00E708EC">
      <w:pPr>
        <w:pStyle w:val="Corpsdetexte"/>
        <w:rPr>
          <w:lang w:val="fr-FR"/>
        </w:rPr>
      </w:pPr>
    </w:p>
    <w:p w:rsidR="00F24615" w:rsidRPr="00E708EC" w:rsidRDefault="00F24615" w:rsidP="00E708EC">
      <w:pPr>
        <w:widowControl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E708E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Le Maire (ou le Président) de </w:t>
      </w:r>
      <w:r w:rsidR="004D379E" w:rsidRPr="00E708E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…………………………………</w:t>
      </w:r>
      <w:r w:rsidRPr="00E708E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,</w:t>
      </w:r>
    </w:p>
    <w:p w:rsidR="00F24615" w:rsidRPr="00E708EC" w:rsidRDefault="00F24615" w:rsidP="00E708EC">
      <w:pPr>
        <w:adjustRightInd w:val="0"/>
        <w:jc w:val="both"/>
        <w:rPr>
          <w:rFonts w:eastAsiaTheme="minorHAnsi"/>
          <w:sz w:val="20"/>
          <w:szCs w:val="20"/>
          <w:lang w:val="fr-FR"/>
        </w:rPr>
      </w:pPr>
    </w:p>
    <w:p w:rsidR="00727B7A" w:rsidRPr="00E708EC" w:rsidRDefault="00D847EB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>
        <w:rPr>
          <w:rFonts w:ascii="Times New Roman" w:eastAsiaTheme="minorHAnsi" w:hAnsi="Times New Roman" w:cs="Times New Roman"/>
          <w:sz w:val="20"/>
          <w:szCs w:val="20"/>
          <w:lang w:val="fr-FR"/>
        </w:rPr>
        <w:t>Vu le code général de la fonction publique ;</w:t>
      </w: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Vu le décret n°…………</w:t>
      </w:r>
      <w:r w:rsidR="00D847EB">
        <w:rPr>
          <w:rFonts w:ascii="Times New Roman" w:eastAsiaTheme="minorHAnsi" w:hAnsi="Times New Roman" w:cs="Times New Roman"/>
          <w:sz w:val="20"/>
          <w:szCs w:val="20"/>
          <w:lang w:val="fr-FR"/>
        </w:rPr>
        <w:t>…</w:t>
      </w:r>
      <w:proofErr w:type="gramStart"/>
      <w:r w:rsidR="00D847EB">
        <w:rPr>
          <w:rFonts w:ascii="Times New Roman" w:eastAsiaTheme="minorHAnsi" w:hAnsi="Times New Roman" w:cs="Times New Roman"/>
          <w:sz w:val="20"/>
          <w:szCs w:val="20"/>
          <w:lang w:val="fr-FR"/>
        </w:rPr>
        <w:t>……</w:t>
      </w: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.</w:t>
      </w:r>
      <w:proofErr w:type="gramEnd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. </w:t>
      </w:r>
      <w:proofErr w:type="gram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du</w:t>
      </w:r>
      <w:proofErr w:type="gramEnd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</w:t>
      </w:r>
      <w:r w:rsidR="00D847EB">
        <w:rPr>
          <w:rFonts w:ascii="Times New Roman" w:eastAsiaTheme="minorHAnsi" w:hAnsi="Times New Roman" w:cs="Times New Roman"/>
          <w:sz w:val="20"/>
          <w:szCs w:val="20"/>
          <w:lang w:val="fr-FR"/>
        </w:rPr>
        <w:t>……….</w:t>
      </w: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……………………… </w:t>
      </w:r>
      <w:proofErr w:type="gram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portant</w:t>
      </w:r>
      <w:proofErr w:type="gramEnd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statut particulier du cadre d’emplois des ……………………</w:t>
      </w:r>
      <w:r w:rsidR="00D847EB">
        <w:rPr>
          <w:rFonts w:ascii="Times New Roman" w:eastAsiaTheme="minorHAnsi" w:hAnsi="Times New Roman" w:cs="Times New Roman"/>
          <w:sz w:val="20"/>
          <w:szCs w:val="20"/>
          <w:lang w:val="fr-FR"/>
        </w:rPr>
        <w:t>………………………………</w:t>
      </w: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……... ;</w:t>
      </w: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Vu la situation des fonctionnaires territoriaux de la collectivité ;</w:t>
      </w:r>
    </w:p>
    <w:p w:rsidR="00727B7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Vu la délibération n° ……………… en date du ………….. </w:t>
      </w:r>
      <w:proofErr w:type="gram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portant</w:t>
      </w:r>
      <w:proofErr w:type="gramEnd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détermination des ratios promus/</w:t>
      </w:r>
      <w:proofErr w:type="spell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promouvables</w:t>
      </w:r>
      <w:proofErr w:type="spellEnd"/>
    </w:p>
    <w:p w:rsidR="0034485A" w:rsidRPr="00E708EC" w:rsidRDefault="00727B7A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Vu l’arrêté portant établissement des Lignes Directrices de Gestion en date du …………………………….. ;</w:t>
      </w:r>
    </w:p>
    <w:p w:rsidR="00F24615" w:rsidRPr="00CB4809" w:rsidRDefault="00F24615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</w:p>
    <w:p w:rsidR="00AE75A2" w:rsidRPr="00CB4809" w:rsidRDefault="00AE75A2" w:rsidP="00E708EC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</w:p>
    <w:p w:rsidR="00F24615" w:rsidRPr="00F24615" w:rsidRDefault="00F24615" w:rsidP="00E708EC">
      <w:pPr>
        <w:jc w:val="center"/>
        <w:rPr>
          <w:rFonts w:ascii="Century Gothic" w:hAnsi="Century Gothic"/>
          <w:b/>
          <w:lang w:val="fr-FR"/>
        </w:rPr>
      </w:pPr>
      <w:r w:rsidRPr="00F24615">
        <w:rPr>
          <w:rFonts w:ascii="Century Gothic" w:hAnsi="Century Gothic"/>
          <w:b/>
          <w:lang w:val="fr-FR"/>
        </w:rPr>
        <w:t>ARRÊTE</w:t>
      </w:r>
    </w:p>
    <w:p w:rsidR="000325A1" w:rsidRDefault="000325A1" w:rsidP="00E708EC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</w:pPr>
    </w:p>
    <w:p w:rsidR="00F24615" w:rsidRPr="00E708EC" w:rsidRDefault="00F24615" w:rsidP="00E708EC">
      <w:pPr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ARTICLE 1 :</w:t>
      </w:r>
    </w:p>
    <w:p w:rsidR="0034485A" w:rsidRPr="00E708EC" w:rsidRDefault="00835D10" w:rsidP="00E708EC">
      <w:pPr>
        <w:pStyle w:val="Corpsdetexte"/>
        <w:ind w:firstLine="720"/>
        <w:rPr>
          <w:rFonts w:ascii="Times New Roman" w:eastAsiaTheme="minorHAnsi" w:hAnsi="Times New Roman" w:cs="Times New Roman"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Pour l’année …</w:t>
      </w:r>
      <w:proofErr w:type="gramStart"/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…….</w:t>
      </w:r>
      <w:proofErr w:type="gramEnd"/>
      <w:r w:rsidR="00AF2CE0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, le tableau d’avancement au grade de</w:t>
      </w:r>
      <w:r w:rsidR="004D379E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…………………………….</w:t>
      </w:r>
      <w:r w:rsidR="00F24615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 </w:t>
      </w:r>
      <w:r w:rsidR="00AF2CE0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est fixé comme suit :</w:t>
      </w:r>
    </w:p>
    <w:p w:rsidR="0034485A" w:rsidRPr="00E708EC" w:rsidRDefault="0034485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2689"/>
        <w:gridCol w:w="3827"/>
        <w:gridCol w:w="2696"/>
      </w:tblGrid>
      <w:tr w:rsidR="0034485A" w:rsidRPr="00E708EC" w:rsidTr="0033350B">
        <w:trPr>
          <w:trHeight w:val="388"/>
        </w:trPr>
        <w:tc>
          <w:tcPr>
            <w:tcW w:w="2689" w:type="dxa"/>
            <w:vAlign w:val="center"/>
          </w:tcPr>
          <w:p w:rsidR="0034485A" w:rsidRPr="00E708EC" w:rsidRDefault="00F24615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Nom, </w:t>
            </w:r>
            <w:r w:rsidR="00AF2CE0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827" w:type="dxa"/>
            <w:vAlign w:val="center"/>
          </w:tcPr>
          <w:p w:rsidR="0034485A" w:rsidRPr="00E708EC" w:rsidRDefault="00F24615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Grade, Échelon, </w:t>
            </w:r>
            <w:r w:rsidR="00AF2CE0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Ancienneté</w:t>
            </w:r>
            <w:r w:rsidR="0033350B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actuels</w:t>
            </w:r>
          </w:p>
        </w:tc>
        <w:tc>
          <w:tcPr>
            <w:tcW w:w="2696" w:type="dxa"/>
            <w:vAlign w:val="center"/>
          </w:tcPr>
          <w:p w:rsidR="0034485A" w:rsidRPr="00E708EC" w:rsidRDefault="00AF2CE0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Promouvable</w:t>
            </w:r>
            <w:proofErr w:type="spellEnd"/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à partir de</w:t>
            </w:r>
          </w:p>
        </w:tc>
      </w:tr>
      <w:tr w:rsidR="0034485A" w:rsidRPr="00E708EC" w:rsidTr="0033350B">
        <w:trPr>
          <w:trHeight w:val="388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4485A" w:rsidRPr="00E708EC" w:rsidTr="0033350B">
        <w:trPr>
          <w:trHeight w:val="390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4485A" w:rsidRPr="00E708EC" w:rsidTr="0033350B">
        <w:trPr>
          <w:trHeight w:val="388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4485A" w:rsidRPr="00E708EC" w:rsidTr="0033350B">
        <w:trPr>
          <w:trHeight w:val="390"/>
        </w:trPr>
        <w:tc>
          <w:tcPr>
            <w:tcW w:w="2689" w:type="dxa"/>
            <w:vAlign w:val="center"/>
          </w:tcPr>
          <w:p w:rsidR="0034485A" w:rsidRPr="00E708EC" w:rsidRDefault="00AF2CE0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3827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34485A" w:rsidRPr="00E708EC" w:rsidRDefault="0034485A" w:rsidP="00E708EC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34485A" w:rsidRPr="00E708EC" w:rsidRDefault="0034485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1843"/>
        <w:gridCol w:w="1701"/>
      </w:tblGrid>
      <w:tr w:rsidR="002F1F88" w:rsidRPr="00E708EC" w:rsidTr="002F1F88">
        <w:trPr>
          <w:trHeight w:val="283"/>
        </w:trPr>
        <w:tc>
          <w:tcPr>
            <w:tcW w:w="9214" w:type="dxa"/>
            <w:gridSpan w:val="4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Part Hommes/Femmes des agents </w:t>
            </w:r>
            <w:r w:rsidR="001D0FA2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remplissant les conditions pour un avancement de grade</w:t>
            </w:r>
          </w:p>
        </w:tc>
      </w:tr>
      <w:tr w:rsidR="002F1F88" w:rsidRPr="00E708EC" w:rsidTr="001D0FA2">
        <w:trPr>
          <w:trHeight w:val="283"/>
        </w:trPr>
        <w:tc>
          <w:tcPr>
            <w:tcW w:w="3828" w:type="dxa"/>
            <w:vAlign w:val="center"/>
          </w:tcPr>
          <w:p w:rsidR="002F1F88" w:rsidRPr="00E708EC" w:rsidRDefault="002F1F88" w:rsidP="00E708EC">
            <w:pPr>
              <w:pStyle w:val="Corpsdetexte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Hommes</w:t>
            </w:r>
          </w:p>
        </w:tc>
        <w:tc>
          <w:tcPr>
            <w:tcW w:w="1843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Femmes</w:t>
            </w:r>
          </w:p>
        </w:tc>
        <w:tc>
          <w:tcPr>
            <w:tcW w:w="1701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Total</w:t>
            </w:r>
          </w:p>
        </w:tc>
      </w:tr>
      <w:tr w:rsidR="002F1F88" w:rsidRPr="00E708EC" w:rsidTr="001D0FA2">
        <w:trPr>
          <w:trHeight w:val="283"/>
        </w:trPr>
        <w:tc>
          <w:tcPr>
            <w:tcW w:w="3828" w:type="dxa"/>
            <w:vAlign w:val="center"/>
          </w:tcPr>
          <w:p w:rsidR="002F1F88" w:rsidRPr="00E708EC" w:rsidRDefault="002F1F88" w:rsidP="00E708EC">
            <w:pPr>
              <w:pStyle w:val="Corpsdetexte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Agents </w:t>
            </w:r>
            <w:proofErr w:type="spellStart"/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promouvables</w:t>
            </w:r>
            <w:proofErr w:type="spellEnd"/>
            <w:r w:rsidR="001D0FA2"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(ensemble des agents)</w:t>
            </w:r>
          </w:p>
        </w:tc>
        <w:tc>
          <w:tcPr>
            <w:tcW w:w="1842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F1F88" w:rsidRPr="00E708EC" w:rsidTr="001D0FA2">
        <w:trPr>
          <w:trHeight w:val="283"/>
        </w:trPr>
        <w:tc>
          <w:tcPr>
            <w:tcW w:w="3828" w:type="dxa"/>
            <w:vAlign w:val="center"/>
          </w:tcPr>
          <w:p w:rsidR="002F1F88" w:rsidRPr="00E708EC" w:rsidRDefault="002F1F88" w:rsidP="00E708EC">
            <w:pPr>
              <w:pStyle w:val="Corpsdetexte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708E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Agents susceptibles d’être promus</w:t>
            </w:r>
          </w:p>
        </w:tc>
        <w:tc>
          <w:tcPr>
            <w:tcW w:w="1842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1F88" w:rsidRPr="00E708EC" w:rsidRDefault="002F1F88" w:rsidP="00E708EC">
            <w:pPr>
              <w:pStyle w:val="Corpsdetexte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727B7A" w:rsidRPr="00E708EC" w:rsidRDefault="00727B7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p w:rsidR="00727B7A" w:rsidRPr="00E708EC" w:rsidRDefault="00727B7A" w:rsidP="00E708EC">
      <w:pPr>
        <w:pStyle w:val="Corpsdetexte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p w:rsidR="00AE75A2" w:rsidRPr="00E708EC" w:rsidRDefault="00AF2CE0" w:rsidP="00E708EC">
      <w:pPr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A</w:t>
      </w:r>
      <w:r w:rsidR="00AE75A2"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RTICLE</w:t>
      </w: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 xml:space="preserve"> 2 :</w:t>
      </w:r>
    </w:p>
    <w:p w:rsidR="0034485A" w:rsidRPr="00E708EC" w:rsidRDefault="00727B7A" w:rsidP="00E708EC">
      <w:pPr>
        <w:pStyle w:val="Corpsdetexte"/>
        <w:ind w:left="72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 xml:space="preserve">Le présent tableau d’avancement sera transmis au Centre de Gestion qui en assurera la publicité conformément aux dispositions de l’article </w:t>
      </w:r>
      <w:r w:rsidR="00D847EB">
        <w:rPr>
          <w:rFonts w:ascii="Times New Roman" w:eastAsiaTheme="minorHAnsi" w:hAnsi="Times New Roman" w:cs="Times New Roman"/>
          <w:sz w:val="20"/>
          <w:szCs w:val="20"/>
          <w:lang w:val="fr-FR"/>
        </w:rPr>
        <w:t>L.522-26 du code général de la fonction publique</w:t>
      </w:r>
      <w:r w:rsidR="00AF2CE0" w:rsidRPr="00E708EC">
        <w:rPr>
          <w:rFonts w:ascii="Times New Roman" w:eastAsiaTheme="minorHAnsi" w:hAnsi="Times New Roman" w:cs="Times New Roman"/>
          <w:sz w:val="20"/>
          <w:szCs w:val="20"/>
          <w:lang w:val="fr-FR"/>
        </w:rPr>
        <w:t>.</w:t>
      </w:r>
      <w:bookmarkStart w:id="0" w:name="_GoBack"/>
      <w:bookmarkEnd w:id="0"/>
    </w:p>
    <w:p w:rsidR="0034485A" w:rsidRPr="00E708EC" w:rsidRDefault="0034485A" w:rsidP="00E708EC">
      <w:pPr>
        <w:pStyle w:val="Corpsdetexte"/>
        <w:jc w:val="both"/>
        <w:rPr>
          <w:rFonts w:ascii="Times New Roman" w:eastAsiaTheme="minorHAnsi" w:hAnsi="Times New Roman" w:cs="Times New Roman"/>
          <w:sz w:val="20"/>
          <w:szCs w:val="20"/>
          <w:lang w:val="fr-FR"/>
        </w:rPr>
      </w:pPr>
    </w:p>
    <w:p w:rsidR="00AE75A2" w:rsidRPr="00E708EC" w:rsidRDefault="00AE75A2" w:rsidP="00E708EC">
      <w:pPr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</w:pPr>
      <w:r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>ARTICLE</w:t>
      </w:r>
      <w:r w:rsidR="00AF2CE0" w:rsidRPr="00E708EC">
        <w:rPr>
          <w:rFonts w:ascii="Times New Roman" w:eastAsiaTheme="minorHAnsi" w:hAnsi="Times New Roman" w:cs="Times New Roman"/>
          <w:b/>
          <w:bCs/>
          <w:sz w:val="20"/>
          <w:szCs w:val="20"/>
          <w:lang w:val="fr-FR"/>
        </w:rPr>
        <w:t xml:space="preserve"> 3 :</w:t>
      </w:r>
    </w:p>
    <w:p w:rsidR="00AF2CE0" w:rsidRPr="00E708EC" w:rsidRDefault="00727B7A" w:rsidP="00E708EC">
      <w:pPr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Le présent tableau d’avancement sera transmis au comptable de la collectivité.</w:t>
      </w:r>
    </w:p>
    <w:p w:rsidR="00AF2CE0" w:rsidRPr="00E708EC" w:rsidRDefault="00AF2CE0" w:rsidP="00E708EC">
      <w:pPr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AF2CE0" w:rsidRPr="00E708EC" w:rsidRDefault="00AF2CE0" w:rsidP="00E708EC">
      <w:pPr>
        <w:adjustRightInd w:val="0"/>
        <w:ind w:left="6096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Fait à</w:t>
      </w:r>
      <w:r w:rsidR="004D379E"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 ………………..., le ……………….</w:t>
      </w:r>
    </w:p>
    <w:p w:rsidR="00AF2CE0" w:rsidRPr="00E708EC" w:rsidRDefault="00AF2CE0" w:rsidP="00E708EC">
      <w:pPr>
        <w:adjustRightInd w:val="0"/>
        <w:ind w:left="6096"/>
        <w:jc w:val="both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Le Maire </w:t>
      </w:r>
      <w:r w:rsidRPr="00E708EC">
        <w:rPr>
          <w:rFonts w:ascii="Times New Roman" w:hAnsi="Times New Roman" w:cs="Times New Roman"/>
          <w:i/>
          <w:iCs/>
          <w:sz w:val="20"/>
          <w:szCs w:val="20"/>
          <w:lang w:val="fr-FR"/>
        </w:rPr>
        <w:t>(ou le Président),</w:t>
      </w: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2F1F88" w:rsidRPr="00E708EC" w:rsidRDefault="002F1F88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2F1F88" w:rsidRPr="00E708EC" w:rsidRDefault="002F1F88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727B7A" w:rsidRPr="00E708EC" w:rsidRDefault="00727B7A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Le Maire (ou le Président),</w:t>
      </w: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- certifie sous sa responsabilité le caractère exécutoire de cet acte,</w:t>
      </w:r>
    </w:p>
    <w:p w:rsidR="00AF2CE0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34485A" w:rsidRPr="00E708EC" w:rsidRDefault="00AF2CE0" w:rsidP="00E708EC">
      <w:pPr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Le tribunal administratif peut aussi être saisi par l’application informatique « </w:t>
      </w:r>
      <w:proofErr w:type="spellStart"/>
      <w:r w:rsidRPr="00E708EC">
        <w:rPr>
          <w:rFonts w:ascii="Times New Roman" w:hAnsi="Times New Roman" w:cs="Times New Roman"/>
          <w:sz w:val="20"/>
          <w:szCs w:val="20"/>
          <w:lang w:val="fr-FR"/>
        </w:rPr>
        <w:t>Télérecours</w:t>
      </w:r>
      <w:proofErr w:type="spellEnd"/>
      <w:r w:rsidRPr="00E708EC">
        <w:rPr>
          <w:rFonts w:ascii="Times New Roman" w:hAnsi="Times New Roman" w:cs="Times New Roman"/>
          <w:sz w:val="20"/>
          <w:szCs w:val="20"/>
          <w:lang w:val="fr-FR"/>
        </w:rPr>
        <w:t xml:space="preserve"> Citoyens » accessible par le site internet </w:t>
      </w:r>
      <w:hyperlink r:id="rId5" w:history="1">
        <w:r w:rsidRPr="00E708EC">
          <w:rPr>
            <w:rStyle w:val="Lienhypertexte"/>
            <w:rFonts w:ascii="Times New Roman" w:hAnsi="Times New Roman" w:cs="Times New Roman"/>
            <w:sz w:val="20"/>
            <w:szCs w:val="20"/>
            <w:lang w:val="fr-FR"/>
          </w:rPr>
          <w:t>www.telerecours.fr</w:t>
        </w:r>
      </w:hyperlink>
    </w:p>
    <w:sectPr w:rsidR="0034485A" w:rsidRPr="00E708EC" w:rsidSect="00F24615">
      <w:type w:val="continuous"/>
      <w:pgSz w:w="11900" w:h="16840"/>
      <w:pgMar w:top="1985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A"/>
    <w:rsid w:val="000325A1"/>
    <w:rsid w:val="00116DD0"/>
    <w:rsid w:val="001D0FA2"/>
    <w:rsid w:val="0025761C"/>
    <w:rsid w:val="002F1F88"/>
    <w:rsid w:val="0033350B"/>
    <w:rsid w:val="0034485A"/>
    <w:rsid w:val="00452FC6"/>
    <w:rsid w:val="004D379E"/>
    <w:rsid w:val="00727B7A"/>
    <w:rsid w:val="007A1E93"/>
    <w:rsid w:val="00835D10"/>
    <w:rsid w:val="009331A1"/>
    <w:rsid w:val="00AE75A2"/>
    <w:rsid w:val="00AF2CE0"/>
    <w:rsid w:val="00CB4809"/>
    <w:rsid w:val="00D847EB"/>
    <w:rsid w:val="00E708EC"/>
    <w:rsid w:val="00ED6BEF"/>
    <w:rsid w:val="00F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DB6E"/>
  <w15:docId w15:val="{566ED744-CA55-4C65-9886-E89DDE45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tituldelarrt">
    <w:name w:val="intitulé de l'arrêté"/>
    <w:basedOn w:val="Normal"/>
    <w:rsid w:val="00F24615"/>
    <w:pPr>
      <w:widowControl/>
      <w:jc w:val="center"/>
    </w:pPr>
    <w:rPr>
      <w:rFonts w:ascii="Arial" w:eastAsia="Times New Roman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39"/>
    <w:rsid w:val="00A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C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CE0"/>
    <w:rPr>
      <w:rFonts w:ascii="Segoe UI" w:eastAsia="Calibri" w:hAnsi="Segoe UI" w:cs="Segoe UI"/>
      <w:sz w:val="18"/>
      <w:szCs w:val="18"/>
    </w:rPr>
  </w:style>
  <w:style w:type="paragraph" w:customStyle="1" w:styleId="articlen">
    <w:name w:val="article : n°"/>
    <w:basedOn w:val="Normal"/>
    <w:rsid w:val="00AF2CE0"/>
    <w:pPr>
      <w:widowControl/>
      <w:spacing w:before="100"/>
      <w:jc w:val="both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F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E2F0-99C7-4D9D-9B4B-7DDCBFC6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TABLEAU AVANCEMENT DE GRADE DEFINITIF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TABLEAU AVANCEMENT DE GRADE DEFINITIF</dc:title>
  <dc:creator>caroline</dc:creator>
  <cp:lastModifiedBy>Pierre Bonanni</cp:lastModifiedBy>
  <cp:revision>2</cp:revision>
  <cp:lastPrinted>2019-04-01T11:47:00Z</cp:lastPrinted>
  <dcterms:created xsi:type="dcterms:W3CDTF">2021-12-21T14:59:00Z</dcterms:created>
  <dcterms:modified xsi:type="dcterms:W3CDTF">2021-12-21T14:59:00Z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2019-04-01T00:00:00Z</vt:filetime>
  </property>
</Properties>
</file>