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50" w:rsidRDefault="00592750" w:rsidP="00592750">
      <w:pPr>
        <w:pStyle w:val="Default"/>
        <w:jc w:val="center"/>
        <w:rPr>
          <w:rFonts w:ascii="Century Gothic" w:hAnsi="Century Gothic" w:cs="Arial"/>
          <w:smallCaps/>
          <w:sz w:val="28"/>
          <w:szCs w:val="22"/>
        </w:rPr>
      </w:pPr>
      <w:r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:rsidR="00592750" w:rsidRDefault="00592750" w:rsidP="0059275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</w:t>
      </w:r>
      <w:r w:rsidR="00A34FA6">
        <w:rPr>
          <w:rFonts w:ascii="Century Gothic" w:hAnsi="Century Gothic" w:cs="Arial"/>
          <w:b/>
          <w:bCs/>
          <w:smallCaps/>
          <w:sz w:val="24"/>
          <w:szCs w:val="20"/>
        </w:rPr>
        <w:t xml:space="preserve">fin de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détachement pour effectuer un stage</w:t>
      </w:r>
    </w:p>
    <w:p w:rsidR="00592750" w:rsidRDefault="00592750" w:rsidP="0059275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M. ou M</w:t>
      </w:r>
      <w:r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AE222E" w:rsidRDefault="00AE222E" w:rsidP="0059275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E25C47" w:rsidRPr="00702CDA" w:rsidRDefault="00E25C47" w:rsidP="00E25C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</w:t>
      </w:r>
      <w:r>
        <w:rPr>
          <w:rFonts w:cstheme="minorHAnsi"/>
          <w:sz w:val="18"/>
          <w:szCs w:val="16"/>
        </w:rPr>
        <w:t>86-68</w:t>
      </w:r>
      <w:r w:rsidRPr="00702CDA">
        <w:rPr>
          <w:rFonts w:cstheme="minorHAnsi"/>
          <w:sz w:val="18"/>
          <w:szCs w:val="16"/>
        </w:rPr>
        <w:t xml:space="preserve"> du </w:t>
      </w:r>
      <w:r>
        <w:rPr>
          <w:rFonts w:cstheme="minorHAnsi"/>
          <w:sz w:val="18"/>
          <w:szCs w:val="16"/>
        </w:rPr>
        <w:t>13 janvier 1986</w:t>
      </w:r>
      <w:r w:rsidRPr="00702CDA">
        <w:rPr>
          <w:rFonts w:cstheme="minorHAnsi"/>
          <w:sz w:val="18"/>
          <w:szCs w:val="16"/>
        </w:rPr>
        <w:t xml:space="preserve"> </w:t>
      </w:r>
      <w:r w:rsidRPr="000F6C6B">
        <w:rPr>
          <w:rFonts w:cstheme="minorHAnsi"/>
          <w:sz w:val="18"/>
          <w:szCs w:val="16"/>
        </w:rPr>
        <w:t>relatif aux positions des fonctionnaires territoria</w:t>
      </w:r>
      <w:r>
        <w:rPr>
          <w:rFonts w:cstheme="minorHAnsi"/>
          <w:sz w:val="18"/>
          <w:szCs w:val="16"/>
        </w:rPr>
        <w:t>ux,</w:t>
      </w:r>
    </w:p>
    <w:p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Territoriale,</w:t>
      </w:r>
    </w:p>
    <w:p w:rsidR="005F195B" w:rsidRDefault="00BB6549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BB6549">
        <w:rPr>
          <w:rFonts w:cstheme="minorHAnsi"/>
          <w:sz w:val="18"/>
          <w:szCs w:val="16"/>
        </w:rPr>
        <w:t>Vu le décret n° 2010-329 du 22 mars 2010, fixant les dispositions statutaires communes applicables aux cadres d’emplois des fonctionnaires territoriaux de la catégorie B</w:t>
      </w:r>
      <w:r w:rsidR="005F195B" w:rsidRPr="00702CDA">
        <w:rPr>
          <w:rFonts w:cstheme="minorHAnsi"/>
          <w:sz w:val="18"/>
          <w:szCs w:val="16"/>
        </w:rPr>
        <w:t>,</w:t>
      </w:r>
    </w:p>
    <w:p w:rsidR="00622371" w:rsidRDefault="00622371" w:rsidP="006223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d'emplois des [</w:t>
      </w:r>
      <w:r>
        <w:rPr>
          <w:rFonts w:cstheme="minorHAnsi"/>
          <w:b/>
          <w:sz w:val="18"/>
          <w:szCs w:val="16"/>
        </w:rPr>
        <w:t>cadre d’emploi d’origine</w:t>
      </w:r>
      <w:r>
        <w:rPr>
          <w:rFonts w:cstheme="minorHAnsi"/>
          <w:sz w:val="18"/>
          <w:szCs w:val="16"/>
        </w:rPr>
        <w:t>],</w:t>
      </w:r>
    </w:p>
    <w:p w:rsidR="00D77454" w:rsidRDefault="00D77454" w:rsidP="00D7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d'emplois des [</w:t>
      </w:r>
      <w:r>
        <w:rPr>
          <w:rFonts w:cstheme="minorHAnsi"/>
          <w:b/>
          <w:sz w:val="18"/>
          <w:szCs w:val="16"/>
        </w:rPr>
        <w:t>cadre d’emploi</w:t>
      </w:r>
      <w:r w:rsidR="00622371">
        <w:rPr>
          <w:rFonts w:cstheme="minorHAnsi"/>
          <w:b/>
          <w:sz w:val="18"/>
          <w:szCs w:val="16"/>
        </w:rPr>
        <w:t xml:space="preserve"> de détachement</w:t>
      </w:r>
      <w:r>
        <w:rPr>
          <w:rFonts w:cstheme="minorHAnsi"/>
          <w:sz w:val="18"/>
          <w:szCs w:val="16"/>
        </w:rPr>
        <w:t>],</w:t>
      </w:r>
    </w:p>
    <w:p w:rsidR="00E25C47" w:rsidRPr="000F6C6B" w:rsidRDefault="00E25C47" w:rsidP="00E25C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classant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 [</w:t>
      </w:r>
      <w:r>
        <w:rPr>
          <w:rFonts w:cstheme="minorHAnsi"/>
          <w:b/>
          <w:sz w:val="18"/>
          <w:szCs w:val="16"/>
        </w:rPr>
        <w:t>grade</w:t>
      </w:r>
      <w:r w:rsidR="00622371">
        <w:rPr>
          <w:rFonts w:cstheme="minorHAnsi"/>
          <w:b/>
          <w:sz w:val="18"/>
          <w:szCs w:val="16"/>
        </w:rPr>
        <w:t xml:space="preserve"> d’origine</w:t>
      </w:r>
      <w:r>
        <w:rPr>
          <w:rFonts w:cstheme="minorHAnsi"/>
          <w:sz w:val="18"/>
          <w:szCs w:val="16"/>
        </w:rPr>
        <w:t>], [</w:t>
      </w:r>
      <w:r>
        <w:rPr>
          <w:rFonts w:cstheme="minorHAnsi"/>
          <w:b/>
          <w:sz w:val="18"/>
          <w:szCs w:val="16"/>
        </w:rPr>
        <w:t>échelon</w:t>
      </w:r>
      <w:r w:rsidR="00622371">
        <w:rPr>
          <w:rFonts w:cstheme="minorHAnsi"/>
          <w:b/>
          <w:sz w:val="18"/>
          <w:szCs w:val="16"/>
        </w:rPr>
        <w:t xml:space="preserve"> d’origine</w:t>
      </w:r>
      <w:r>
        <w:rPr>
          <w:rFonts w:cstheme="minorHAnsi"/>
          <w:sz w:val="18"/>
          <w:szCs w:val="16"/>
        </w:rPr>
        <w:t>] échelon, Indice Brut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Indice Majoré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 dans l’échelon</w:t>
      </w:r>
      <w:r>
        <w:rPr>
          <w:rFonts w:cstheme="minorHAnsi"/>
          <w:sz w:val="18"/>
          <w:szCs w:val="16"/>
        </w:rPr>
        <w:t>],</w:t>
      </w:r>
    </w:p>
    <w:p w:rsidR="00622371" w:rsidRPr="000F6C6B" w:rsidRDefault="00622371" w:rsidP="006223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détachement pour effectuer un stage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dans le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</w:t>
      </w:r>
    </w:p>
    <w:p w:rsidR="00E25C47" w:rsidRDefault="00E25C47" w:rsidP="00E25C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622371">
        <w:rPr>
          <w:rFonts w:cstheme="minorHAnsi"/>
          <w:sz w:val="18"/>
          <w:szCs w:val="16"/>
        </w:rPr>
        <w:t>l’avis de la commission administrative paritaire de catégorie [</w:t>
      </w:r>
      <w:r w:rsidR="00622371">
        <w:rPr>
          <w:rFonts w:cstheme="minorHAnsi"/>
          <w:b/>
          <w:sz w:val="18"/>
          <w:szCs w:val="16"/>
        </w:rPr>
        <w:t>A, B ou C</w:t>
      </w:r>
      <w:r w:rsidR="006223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 w:rsidR="00622371" w:rsidRPr="006223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622371" w:rsidP="006223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Il est mis fin au détachement de </w:t>
            </w:r>
            <w:r w:rsidR="00E25C47">
              <w:rPr>
                <w:rFonts w:ascii="Calibri" w:hAnsi="Calibri" w:cs="Calibri"/>
                <w:sz w:val="18"/>
              </w:rPr>
              <w:t>M</w:t>
            </w:r>
            <w:r w:rsidR="00E25C47" w:rsidRPr="003520C3">
              <w:rPr>
                <w:rFonts w:ascii="Calibri" w:hAnsi="Calibri" w:cs="Calibri"/>
                <w:sz w:val="18"/>
              </w:rPr>
              <w:t>. ou Mme [</w:t>
            </w:r>
            <w:r w:rsidR="00E25C47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25C47" w:rsidRPr="003520C3">
              <w:rPr>
                <w:rFonts w:ascii="Calibri" w:hAnsi="Calibri" w:cs="Calibri"/>
                <w:sz w:val="18"/>
              </w:rPr>
              <w:t>] né(e) [</w:t>
            </w:r>
            <w:r w:rsidR="00E25C47"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="00E25C47" w:rsidRPr="003520C3">
              <w:rPr>
                <w:rFonts w:ascii="Calibri" w:hAnsi="Calibri" w:cs="Calibri"/>
                <w:sz w:val="18"/>
              </w:rPr>
              <w:t>] le [</w:t>
            </w:r>
            <w:r w:rsidR="00E25C47"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="00E25C47" w:rsidRPr="003520C3">
              <w:rPr>
                <w:rFonts w:ascii="Calibri" w:hAnsi="Calibri" w:cs="Calibri"/>
                <w:sz w:val="18"/>
              </w:rPr>
              <w:t xml:space="preserve">] </w:t>
            </w:r>
            <w:r w:rsidR="00E25C47">
              <w:rPr>
                <w:rFonts w:ascii="Calibri" w:hAnsi="Calibri" w:cs="Calibri"/>
                <w:sz w:val="18"/>
              </w:rPr>
              <w:t xml:space="preserve">dans le grade de </w:t>
            </w:r>
            <w:r w:rsidR="00E25C47">
              <w:rPr>
                <w:rFonts w:cstheme="minorHAnsi"/>
                <w:sz w:val="18"/>
                <w:szCs w:val="16"/>
              </w:rPr>
              <w:t>[</w:t>
            </w:r>
            <w:r w:rsidR="00E25C47">
              <w:rPr>
                <w:rFonts w:cstheme="minorHAnsi"/>
                <w:b/>
                <w:sz w:val="18"/>
                <w:szCs w:val="16"/>
              </w:rPr>
              <w:t>grade</w:t>
            </w:r>
            <w:r w:rsidR="00E25C47">
              <w:rPr>
                <w:rFonts w:cstheme="minorHAnsi"/>
                <w:sz w:val="18"/>
                <w:szCs w:val="16"/>
              </w:rPr>
              <w:t xml:space="preserve">] </w:t>
            </w:r>
            <w:r w:rsidR="00E25C47" w:rsidRPr="003520C3">
              <w:rPr>
                <w:rFonts w:ascii="Calibri" w:hAnsi="Calibri" w:cs="Calibri"/>
                <w:sz w:val="18"/>
              </w:rPr>
              <w:t>à compter du [</w:t>
            </w:r>
            <w:r w:rsidR="00E25C47" w:rsidRPr="003520C3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622371" w:rsidRPr="00E81381" w:rsidRDefault="00622371" w:rsidP="006223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3520C3" w:rsidRDefault="00622371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cette date,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est </w:t>
            </w:r>
            <w:r>
              <w:rPr>
                <w:rFonts w:ascii="Calibri" w:hAnsi="Calibri" w:cs="Calibri"/>
                <w:sz w:val="18"/>
              </w:rPr>
              <w:t>réintégré(e) dans son grade d’origine de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au [</w:t>
            </w:r>
            <w:r w:rsidR="003520C3" w:rsidRPr="00E25C47">
              <w:rPr>
                <w:rFonts w:ascii="Calibri" w:hAnsi="Calibri" w:cs="Calibri"/>
                <w:b/>
                <w:sz w:val="18"/>
              </w:rPr>
              <w:t>échelon</w:t>
            </w:r>
            <w:r w:rsidR="003520C3" w:rsidRPr="003520C3">
              <w:rPr>
                <w:rFonts w:ascii="Calibri" w:hAnsi="Calibri" w:cs="Calibri"/>
                <w:sz w:val="18"/>
              </w:rPr>
              <w:t>] échelon, Indice Brut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IB</w:t>
            </w:r>
            <w:r w:rsidR="003520C3" w:rsidRPr="003520C3">
              <w:rPr>
                <w:rFonts w:ascii="Calibri" w:hAnsi="Calibri" w:cs="Calibri"/>
                <w:sz w:val="18"/>
              </w:rPr>
              <w:t>], Indice Majoré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IM</w:t>
            </w:r>
            <w:r w:rsidR="003520C3" w:rsidRPr="003520C3">
              <w:rPr>
                <w:rFonts w:ascii="Calibri" w:hAnsi="Calibri" w:cs="Calibri"/>
                <w:sz w:val="18"/>
              </w:rPr>
              <w:t>], avec une ancienneté de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ancienneté dans l’échelon</w:t>
            </w:r>
            <w:r w:rsidR="003520C3" w:rsidRPr="003520C3">
              <w:rPr>
                <w:rFonts w:ascii="Calibri" w:hAnsi="Calibri" w:cs="Calibri"/>
                <w:sz w:val="18"/>
              </w:rPr>
              <w:t>],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6223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622371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104666"/>
    <w:rsid w:val="001C6AF1"/>
    <w:rsid w:val="00216986"/>
    <w:rsid w:val="00232F1A"/>
    <w:rsid w:val="002C7932"/>
    <w:rsid w:val="003520C3"/>
    <w:rsid w:val="003C7CB2"/>
    <w:rsid w:val="005271CF"/>
    <w:rsid w:val="005400FF"/>
    <w:rsid w:val="00592750"/>
    <w:rsid w:val="005F195B"/>
    <w:rsid w:val="00622371"/>
    <w:rsid w:val="00655247"/>
    <w:rsid w:val="0067068C"/>
    <w:rsid w:val="00702CDA"/>
    <w:rsid w:val="008238A3"/>
    <w:rsid w:val="00A17B90"/>
    <w:rsid w:val="00A34FA6"/>
    <w:rsid w:val="00A91285"/>
    <w:rsid w:val="00AE222E"/>
    <w:rsid w:val="00BB6549"/>
    <w:rsid w:val="00C10417"/>
    <w:rsid w:val="00C93136"/>
    <w:rsid w:val="00D77454"/>
    <w:rsid w:val="00E25C47"/>
    <w:rsid w:val="00F343B3"/>
    <w:rsid w:val="00F36BC4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dcterms:created xsi:type="dcterms:W3CDTF">2022-05-20T11:58:00Z</dcterms:created>
  <dcterms:modified xsi:type="dcterms:W3CDTF">2022-05-20T12:08:00Z</dcterms:modified>
</cp:coreProperties>
</file>