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mise </w:t>
      </w:r>
      <w:r w:rsidR="00F31B72">
        <w:rPr>
          <w:rFonts w:ascii="Century Gothic" w:hAnsi="Century Gothic" w:cs="Arial"/>
          <w:b/>
          <w:bCs/>
          <w:smallCaps/>
          <w:sz w:val="24"/>
          <w:szCs w:val="20"/>
        </w:rPr>
        <w:t xml:space="preserve">à temps partiel </w:t>
      </w:r>
      <w:r w:rsidR="007B54E9">
        <w:rPr>
          <w:rFonts w:ascii="Century Gothic" w:hAnsi="Century Gothic" w:cs="Arial"/>
          <w:b/>
          <w:bCs/>
          <w:smallCaps/>
          <w:sz w:val="24"/>
          <w:szCs w:val="20"/>
        </w:rPr>
        <w:t>sur autorisation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8674F2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</w:t>
      </w:r>
      <w:r w:rsidR="00F31B72">
        <w:rPr>
          <w:rFonts w:cstheme="minorHAnsi"/>
          <w:sz w:val="18"/>
          <w:szCs w:val="16"/>
        </w:rPr>
        <w:t>612-1 et suivants</w:t>
      </w:r>
      <w:r w:rsidR="00720471">
        <w:rPr>
          <w:rFonts w:cstheme="minorHAnsi"/>
          <w:sz w:val="18"/>
          <w:szCs w:val="16"/>
        </w:rPr>
        <w:t>,</w:t>
      </w:r>
    </w:p>
    <w:p w:rsidR="00D4379B" w:rsidRDefault="00D4379B" w:rsidP="00D4379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95B8E">
        <w:rPr>
          <w:rFonts w:cstheme="minorHAnsi"/>
          <w:sz w:val="18"/>
          <w:szCs w:val="16"/>
        </w:rPr>
        <w:t>Vu le décret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>,</w:t>
      </w:r>
    </w:p>
    <w:p w:rsidR="00720471" w:rsidRDefault="00F31B72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n°2004-777 du 29 juillet 2004 relatif à la mise en œuvre du temps partiel dans la fonction publique territoriale</w:t>
      </w:r>
      <w:r w:rsidR="00720471" w:rsidRPr="00720471">
        <w:rPr>
          <w:rFonts w:cstheme="minorHAnsi"/>
          <w:sz w:val="18"/>
          <w:szCs w:val="16"/>
        </w:rPr>
        <w:t>,</w:t>
      </w:r>
    </w:p>
    <w:p w:rsidR="00F115D4" w:rsidRPr="00F31B72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fixant les conditions d’exercice du travail à temps partiel dans la collectivité,</w:t>
      </w:r>
    </w:p>
    <w:p w:rsid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la demande écrite présentée par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pour accomplir un service à temps partiel à raison de [</w:t>
      </w:r>
      <w:r>
        <w:rPr>
          <w:rFonts w:ascii="Calibri" w:hAnsi="Calibri" w:cs="Calibri"/>
          <w:b/>
          <w:sz w:val="18"/>
        </w:rPr>
        <w:t>quotité</w:t>
      </w:r>
      <w:r>
        <w:rPr>
          <w:rFonts w:ascii="Calibri" w:hAnsi="Calibri" w:cs="Calibri"/>
          <w:sz w:val="18"/>
        </w:rPr>
        <w:t>] % du temps plein,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</w:t>
      </w:r>
    </w:p>
    <w:p w:rsidR="00D4379B" w:rsidRDefault="00D4379B" w:rsidP="00D4379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est employé(e) depuis plus d’un an à temps complet de façon continue,</w:t>
      </w:r>
    </w:p>
    <w:p w:rsidR="00F115D4" w:rsidRP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7A7521">
        <w:rPr>
          <w:rFonts w:cstheme="minorHAnsi"/>
          <w:sz w:val="18"/>
          <w:szCs w:val="16"/>
        </w:rPr>
        <w:t>le service à temps partiel ne peut être inférieur au mi-temps</w:t>
      </w:r>
      <w:r>
        <w:rPr>
          <w:rFonts w:ascii="Calibri" w:hAnsi="Calibri" w:cs="Calibri"/>
          <w:sz w:val="18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F115D4">
              <w:rPr>
                <w:rFonts w:ascii="Calibri" w:hAnsi="Calibri" w:cs="Calibri"/>
                <w:sz w:val="18"/>
              </w:rPr>
              <w:t>autorisé(e) à exercer ses fonctions à temps partiel à raison de [</w:t>
            </w:r>
            <w:r w:rsidR="00F115D4">
              <w:rPr>
                <w:rFonts w:ascii="Calibri" w:hAnsi="Calibri" w:cs="Calibri"/>
                <w:b/>
                <w:sz w:val="18"/>
              </w:rPr>
              <w:t>quotité</w:t>
            </w:r>
            <w:r w:rsidR="00F115D4">
              <w:rPr>
                <w:rFonts w:ascii="Calibri" w:hAnsi="Calibri" w:cs="Calibri"/>
                <w:sz w:val="18"/>
              </w:rPr>
              <w:t>] % du temps plein, à compter du [</w:t>
            </w:r>
            <w:r w:rsidR="00F115D4">
              <w:rPr>
                <w:rFonts w:ascii="Calibri" w:hAnsi="Calibri" w:cs="Calibri"/>
                <w:b/>
                <w:sz w:val="18"/>
              </w:rPr>
              <w:t>date</w:t>
            </w:r>
            <w:r w:rsidR="00F115D4">
              <w:rPr>
                <w:rFonts w:ascii="Calibri" w:hAnsi="Calibri" w:cs="Calibri"/>
                <w:sz w:val="18"/>
              </w:rPr>
              <w:t>] pour une durée de [</w:t>
            </w:r>
            <w:r w:rsidR="00F115D4">
              <w:rPr>
                <w:rFonts w:ascii="Calibri" w:hAnsi="Calibri" w:cs="Calibri"/>
                <w:b/>
                <w:sz w:val="18"/>
              </w:rPr>
              <w:t>durée</w:t>
            </w:r>
            <w:r w:rsidR="00F115D4">
              <w:rPr>
                <w:rFonts w:ascii="Calibri" w:hAnsi="Calibri" w:cs="Calibri"/>
                <w:sz w:val="18"/>
              </w:rPr>
              <w:t>].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F115D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temps de travail est organisé dans un cadre [</w:t>
            </w:r>
            <w:r>
              <w:rPr>
                <w:rFonts w:ascii="Calibri" w:hAnsi="Calibri" w:cs="Calibri"/>
                <w:b/>
                <w:sz w:val="18"/>
              </w:rPr>
              <w:t>quotidien, hebdomadaire, mensuel, annuel</w:t>
            </w:r>
            <w:r>
              <w:rPr>
                <w:rFonts w:ascii="Calibri" w:hAnsi="Calibri" w:cs="Calibri"/>
                <w:sz w:val="18"/>
              </w:rPr>
              <w:t>] selon les modalités suivantes : [</w:t>
            </w:r>
            <w:r>
              <w:rPr>
                <w:rFonts w:ascii="Calibri" w:hAnsi="Calibri" w:cs="Calibri"/>
                <w:b/>
                <w:sz w:val="18"/>
              </w:rPr>
              <w:t>décrire la nouvelle organisation du temps de travail de l’agent</w:t>
            </w:r>
            <w:r>
              <w:rPr>
                <w:rFonts w:ascii="Calibri" w:hAnsi="Calibri" w:cs="Calibri"/>
                <w:sz w:val="18"/>
              </w:rPr>
              <w:t>]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Pr="00D860F1" w:rsidRDefault="00F115D4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[</w:t>
            </w:r>
            <w:r>
              <w:rPr>
                <w:rFonts w:ascii="Calibri" w:hAnsi="Calibri" w:cs="Calibri"/>
                <w:b/>
                <w:sz w:val="18"/>
              </w:rPr>
              <w:t>quotité</w:t>
            </w:r>
            <w:r>
              <w:rPr>
                <w:rFonts w:ascii="Calibri" w:hAnsi="Calibri" w:cs="Calibri"/>
                <w:sz w:val="18"/>
              </w:rPr>
              <w:t>] % du traitement, de l’indemnité de rési</w:t>
            </w:r>
            <w:r w:rsidR="00D860F1">
              <w:rPr>
                <w:rFonts w:ascii="Calibri" w:hAnsi="Calibri" w:cs="Calibri"/>
                <w:sz w:val="18"/>
              </w:rPr>
              <w:t>dence, des primes et indemnités afférents au [</w:t>
            </w:r>
            <w:r w:rsidR="00D860F1">
              <w:rPr>
                <w:rFonts w:ascii="Calibri" w:hAnsi="Calibri" w:cs="Calibri"/>
                <w:b/>
                <w:sz w:val="18"/>
              </w:rPr>
              <w:t>échelon</w:t>
            </w:r>
            <w:r w:rsidR="00D860F1">
              <w:rPr>
                <w:rFonts w:ascii="Calibri" w:hAnsi="Calibri" w:cs="Calibri"/>
                <w:sz w:val="18"/>
              </w:rPr>
              <w:t>] échelon du grade de [</w:t>
            </w:r>
            <w:r w:rsidR="00D860F1">
              <w:rPr>
                <w:rFonts w:ascii="Calibri" w:hAnsi="Calibri" w:cs="Calibri"/>
                <w:b/>
                <w:sz w:val="18"/>
              </w:rPr>
              <w:t>grade</w:t>
            </w:r>
            <w:r w:rsidR="00D860F1">
              <w:rPr>
                <w:rFonts w:ascii="Calibri" w:hAnsi="Calibri" w:cs="Calibri"/>
                <w:sz w:val="18"/>
              </w:rPr>
              <w:t>], IB [</w:t>
            </w:r>
            <w:r w:rsidR="00D860F1">
              <w:rPr>
                <w:rFonts w:ascii="Calibri" w:hAnsi="Calibri" w:cs="Calibri"/>
                <w:b/>
                <w:sz w:val="18"/>
              </w:rPr>
              <w:t>IB</w:t>
            </w:r>
            <w:r w:rsidR="00D860F1">
              <w:rPr>
                <w:rFonts w:ascii="Calibri" w:hAnsi="Calibri" w:cs="Calibri"/>
                <w:sz w:val="18"/>
              </w:rPr>
              <w:t>], IM [</w:t>
            </w:r>
            <w:r w:rsidR="00D860F1">
              <w:rPr>
                <w:rFonts w:ascii="Calibri" w:hAnsi="Calibri" w:cs="Calibri"/>
                <w:b/>
                <w:sz w:val="18"/>
              </w:rPr>
              <w:t>IM</w:t>
            </w:r>
            <w:r w:rsidR="00D860F1">
              <w:rPr>
                <w:rFonts w:ascii="Calibri" w:hAnsi="Calibri" w:cs="Calibri"/>
                <w:sz w:val="18"/>
              </w:rPr>
              <w:t>].</w:t>
            </w:r>
          </w:p>
          <w:p w:rsidR="00F115D4" w:rsidRPr="00F115D4" w:rsidRDefault="00F115D4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supplément familial de traitement ne peut être inférieur au montant minimum versé aux fonctionnaires travaillant à temps plein ayant le même nombre d’enfant à charge.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D4379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D4379B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période de temps partiel sera renouvelée par tacite reconduction pour la même durée dans la limite de 3 ans</w:t>
            </w:r>
            <w:r w:rsidR="00D4379B">
              <w:rPr>
                <w:rFonts w:ascii="Calibri" w:hAnsi="Calibri" w:cs="Calibri"/>
                <w:sz w:val="18"/>
              </w:rPr>
              <w:t xml:space="preserve"> </w:t>
            </w:r>
            <w:r w:rsidR="00D4379B">
              <w:rPr>
                <w:rFonts w:ascii="Calibri" w:hAnsi="Calibri" w:cs="Calibri"/>
                <w:i/>
                <w:sz w:val="18"/>
              </w:rPr>
              <w:t>(le cas échéant, dans la limite de la durée du contrat)</w:t>
            </w:r>
            <w:r w:rsidR="00D4379B">
              <w:rPr>
                <w:rFonts w:ascii="Calibri" w:hAnsi="Calibri" w:cs="Calibri"/>
                <w:sz w:val="18"/>
              </w:rPr>
              <w:t>.</w:t>
            </w:r>
          </w:p>
          <w:p w:rsidR="00F115D4" w:rsidRPr="00F115D4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Au terme de cette limite,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devra effectuer une nouvelle demande écrite au moins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 xml:space="preserve">] mois avant l’expiration de la période en cours </w:t>
            </w:r>
            <w:r>
              <w:rPr>
                <w:rFonts w:ascii="Calibri" w:hAnsi="Calibri" w:cs="Calibri"/>
                <w:i/>
                <w:sz w:val="18"/>
              </w:rPr>
              <w:t>(délai fixé par la délibération)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F115D4" w:rsidRPr="00F115D4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D4379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D4379B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l’issue de la période de travail à temps partiel,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sera réintégré(e) de plein droit dans son emploi à temps plein où, à défaut, dans un autre emploi conforme à son grade.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D4379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D4379B">
              <w:rPr>
                <w:rFonts w:ascii="Calibri" w:hAnsi="Calibri" w:cs="Calibri"/>
                <w:b/>
                <w:u w:val="single"/>
              </w:rPr>
              <w:t>6</w:t>
            </w:r>
            <w:bookmarkStart w:id="0" w:name="_GoBack"/>
            <w:bookmarkEnd w:id="0"/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24653" w:rsidRPr="003520C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lastRenderedPageBreak/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64A27"/>
    <w:rsid w:val="0028085B"/>
    <w:rsid w:val="002C7932"/>
    <w:rsid w:val="003520C3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702CDA"/>
    <w:rsid w:val="00720471"/>
    <w:rsid w:val="00724653"/>
    <w:rsid w:val="007A7521"/>
    <w:rsid w:val="007B54E9"/>
    <w:rsid w:val="008674F2"/>
    <w:rsid w:val="009521F7"/>
    <w:rsid w:val="00992F41"/>
    <w:rsid w:val="00A17B90"/>
    <w:rsid w:val="00A91285"/>
    <w:rsid w:val="00AD2325"/>
    <w:rsid w:val="00C10417"/>
    <w:rsid w:val="00C85819"/>
    <w:rsid w:val="00C93136"/>
    <w:rsid w:val="00D4379B"/>
    <w:rsid w:val="00D860F1"/>
    <w:rsid w:val="00DA2461"/>
    <w:rsid w:val="00F115D4"/>
    <w:rsid w:val="00F31B72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D7A4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2022-05-30T14:37:00Z</dcterms:created>
  <dcterms:modified xsi:type="dcterms:W3CDTF">2022-05-30T14:40:00Z</dcterms:modified>
</cp:coreProperties>
</file>