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mise </w:t>
      </w:r>
      <w:r w:rsidR="00F31B72">
        <w:rPr>
          <w:rFonts w:ascii="Century Gothic" w:hAnsi="Century Gothic" w:cs="Arial"/>
          <w:b/>
          <w:bCs/>
          <w:smallCaps/>
          <w:sz w:val="24"/>
          <w:szCs w:val="20"/>
        </w:rPr>
        <w:t xml:space="preserve">à temps partiel </w:t>
      </w:r>
      <w:r w:rsidR="00696E2B">
        <w:rPr>
          <w:rFonts w:ascii="Century Gothic" w:hAnsi="Century Gothic" w:cs="Arial"/>
          <w:b/>
          <w:bCs/>
          <w:smallCaps/>
          <w:sz w:val="24"/>
          <w:szCs w:val="20"/>
        </w:rPr>
        <w:t>en raison d’un handicap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</w:t>
      </w:r>
      <w:r w:rsidR="00731DE4">
        <w:rPr>
          <w:rFonts w:cstheme="minorHAnsi"/>
          <w:sz w:val="18"/>
          <w:szCs w:val="16"/>
        </w:rPr>
        <w:t>son article L.612-3</w:t>
      </w:r>
      <w:r w:rsidR="00720471">
        <w:rPr>
          <w:rFonts w:cstheme="minorHAnsi"/>
          <w:sz w:val="18"/>
          <w:szCs w:val="16"/>
        </w:rPr>
        <w:t>,</w:t>
      </w:r>
    </w:p>
    <w:p w:rsidR="00696E2B" w:rsidRPr="00702CDA" w:rsidRDefault="00696E2B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code du travail, notamment son article L.5212-13,</w:t>
      </w:r>
    </w:p>
    <w:p w:rsidR="007A7521" w:rsidRPr="007A7521" w:rsidRDefault="007A7521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7A7521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AD2325" w:rsidRPr="00702CDA" w:rsidRDefault="00F31B72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F31B72">
        <w:rPr>
          <w:rFonts w:cstheme="minorHAnsi"/>
          <w:sz w:val="18"/>
          <w:szCs w:val="16"/>
        </w:rPr>
        <w:t>Vu le décret n°92-1194 du 4 novembre 1992 fixant les dispositions communes applicables aux fonctionnaires stagiaires de la fonction publique territoriale</w:t>
      </w:r>
      <w:r w:rsidR="00AD2325" w:rsidRPr="00702CDA">
        <w:rPr>
          <w:rFonts w:cstheme="minorHAnsi"/>
          <w:sz w:val="18"/>
          <w:szCs w:val="16"/>
        </w:rPr>
        <w:t>, (</w:t>
      </w:r>
      <w:r w:rsidR="007A7521">
        <w:rPr>
          <w:rFonts w:cstheme="minorHAnsi"/>
          <w:i/>
          <w:sz w:val="18"/>
          <w:szCs w:val="16"/>
        </w:rPr>
        <w:t>l</w:t>
      </w:r>
      <w:r w:rsidR="00AD2325" w:rsidRPr="00702CDA">
        <w:rPr>
          <w:rFonts w:cstheme="minorHAnsi"/>
          <w:i/>
          <w:sz w:val="18"/>
          <w:szCs w:val="16"/>
        </w:rPr>
        <w:t>e cas échéant</w:t>
      </w:r>
      <w:r w:rsidR="00AD2325" w:rsidRPr="00702CDA">
        <w:rPr>
          <w:rFonts w:cstheme="minorHAnsi"/>
          <w:sz w:val="18"/>
          <w:szCs w:val="16"/>
        </w:rPr>
        <w:t>)</w:t>
      </w:r>
    </w:p>
    <w:p w:rsidR="00720471" w:rsidRDefault="00F31B72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F31B72">
        <w:rPr>
          <w:rFonts w:cstheme="minorHAnsi"/>
          <w:sz w:val="18"/>
          <w:szCs w:val="16"/>
        </w:rPr>
        <w:t>Vu le décret n°2004-777 du 29 juillet 2004 relatif à la mise en œuvre du temps partiel dans la fonction publique territoriale</w:t>
      </w:r>
      <w:r w:rsidR="00720471" w:rsidRPr="00720471">
        <w:rPr>
          <w:rFonts w:cstheme="minorHAnsi"/>
          <w:sz w:val="18"/>
          <w:szCs w:val="16"/>
        </w:rPr>
        <w:t>,</w:t>
      </w:r>
    </w:p>
    <w:p w:rsidR="00F115D4" w:rsidRPr="00F31B72" w:rsidRDefault="00F115D4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délibération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fixant les conditions d’exercice du travail à temps partiel dans la collectivité,</w:t>
      </w:r>
    </w:p>
    <w:p w:rsidR="00F115D4" w:rsidRDefault="00F115D4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la demande écrite présentée par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 pour accomplir un service à temps partiel à raison de [</w:t>
      </w:r>
      <w:r>
        <w:rPr>
          <w:rFonts w:ascii="Calibri" w:hAnsi="Calibri" w:cs="Calibri"/>
          <w:b/>
          <w:sz w:val="18"/>
        </w:rPr>
        <w:t>quotité</w:t>
      </w:r>
      <w:r>
        <w:rPr>
          <w:rFonts w:ascii="Calibri" w:hAnsi="Calibri" w:cs="Calibri"/>
          <w:sz w:val="18"/>
        </w:rPr>
        <w:t>] % du temps plein, à compter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</w:t>
      </w:r>
      <w:r>
        <w:rPr>
          <w:rFonts w:cstheme="minorHAnsi"/>
          <w:sz w:val="18"/>
          <w:szCs w:val="16"/>
        </w:rPr>
        <w:t>,</w:t>
      </w:r>
    </w:p>
    <w:p w:rsidR="00731DE4" w:rsidRPr="00696E2B" w:rsidRDefault="00696E2B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du médecin de prévention rendu le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731DE4" w:rsidRDefault="00731DE4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que le temps partiel est accordé de plein droit </w:t>
      </w:r>
      <w:r w:rsidR="00696E2B">
        <w:rPr>
          <w:rFonts w:cstheme="minorHAnsi"/>
          <w:sz w:val="18"/>
          <w:szCs w:val="16"/>
        </w:rPr>
        <w:t xml:space="preserve">aux fonctionnaires relevant </w:t>
      </w:r>
      <w:r w:rsidR="00696E2B" w:rsidRPr="00696E2B">
        <w:rPr>
          <w:rFonts w:cstheme="minorHAnsi"/>
          <w:sz w:val="18"/>
          <w:szCs w:val="16"/>
        </w:rPr>
        <w:t>de l'une des catégories de handicap mentionnées aux 1°, 2°, 3°, 4°,</w:t>
      </w:r>
      <w:r w:rsidR="00696E2B">
        <w:rPr>
          <w:rFonts w:cstheme="minorHAnsi"/>
          <w:sz w:val="18"/>
          <w:szCs w:val="16"/>
        </w:rPr>
        <w:t xml:space="preserve"> 9°, 10° et 11° de l'article L.</w:t>
      </w:r>
      <w:r w:rsidR="00696E2B" w:rsidRPr="00696E2B">
        <w:rPr>
          <w:rFonts w:cstheme="minorHAnsi"/>
          <w:sz w:val="18"/>
          <w:szCs w:val="16"/>
        </w:rPr>
        <w:t>5212-13 du code du travail</w:t>
      </w:r>
      <w:r w:rsidR="00696E2B">
        <w:rPr>
          <w:rFonts w:cstheme="minorHAnsi"/>
          <w:sz w:val="18"/>
          <w:szCs w:val="16"/>
        </w:rPr>
        <w:t>,</w:t>
      </w:r>
    </w:p>
    <w:p w:rsidR="00731DE4" w:rsidRPr="00731DE4" w:rsidRDefault="00731DE4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l’agent remplit les conditions pour bénéficier d’un temps partiel de droit,</w:t>
      </w:r>
      <w:bookmarkStart w:id="0" w:name="_GoBack"/>
      <w:bookmarkEnd w:id="0"/>
    </w:p>
    <w:p w:rsidR="00F115D4" w:rsidRPr="00F115D4" w:rsidRDefault="00F115D4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que </w:t>
      </w:r>
      <w:r w:rsidR="007A7521">
        <w:rPr>
          <w:rFonts w:cstheme="minorHAnsi"/>
          <w:sz w:val="18"/>
          <w:szCs w:val="16"/>
        </w:rPr>
        <w:t>le service à temps partiel ne peut être inférieur au mi-temps</w:t>
      </w:r>
      <w:r>
        <w:rPr>
          <w:rFonts w:ascii="Calibri" w:hAnsi="Calibri" w:cs="Calibri"/>
          <w:sz w:val="18"/>
        </w:rPr>
        <w:t>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F115D4" w:rsidRDefault="003520C3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</w:t>
            </w:r>
            <w:r w:rsidR="00F115D4">
              <w:rPr>
                <w:rFonts w:ascii="Calibri" w:hAnsi="Calibri" w:cs="Calibri"/>
                <w:sz w:val="18"/>
              </w:rPr>
              <w:t>autorisé(e) à exercer ses fonctions à temps partiel à raison de [</w:t>
            </w:r>
            <w:r w:rsidR="00F115D4">
              <w:rPr>
                <w:rFonts w:ascii="Calibri" w:hAnsi="Calibri" w:cs="Calibri"/>
                <w:b/>
                <w:sz w:val="18"/>
              </w:rPr>
              <w:t>quotité</w:t>
            </w:r>
            <w:r w:rsidR="00F115D4">
              <w:rPr>
                <w:rFonts w:ascii="Calibri" w:hAnsi="Calibri" w:cs="Calibri"/>
                <w:sz w:val="18"/>
              </w:rPr>
              <w:t>] % du temps plein, à compter du [</w:t>
            </w:r>
            <w:r w:rsidR="00F115D4">
              <w:rPr>
                <w:rFonts w:ascii="Calibri" w:hAnsi="Calibri" w:cs="Calibri"/>
                <w:b/>
                <w:sz w:val="18"/>
              </w:rPr>
              <w:t>date</w:t>
            </w:r>
            <w:r w:rsidR="00F115D4">
              <w:rPr>
                <w:rFonts w:ascii="Calibri" w:hAnsi="Calibri" w:cs="Calibri"/>
                <w:sz w:val="18"/>
              </w:rPr>
              <w:t>] pour une durée de [</w:t>
            </w:r>
            <w:r w:rsidR="00FB47AB">
              <w:rPr>
                <w:rFonts w:ascii="Calibri" w:hAnsi="Calibri" w:cs="Calibri"/>
                <w:b/>
                <w:sz w:val="18"/>
              </w:rPr>
              <w:t>durée</w:t>
            </w:r>
            <w:r w:rsidR="00F115D4">
              <w:rPr>
                <w:rFonts w:ascii="Calibri" w:hAnsi="Calibri" w:cs="Calibri"/>
                <w:sz w:val="18"/>
              </w:rPr>
              <w:t>].</w:t>
            </w:r>
          </w:p>
          <w:p w:rsidR="00264A27" w:rsidRPr="00720471" w:rsidRDefault="00264A27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F115D4" w:rsidRDefault="00F115D4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Le temps de travail est organisé dans un cadre [</w:t>
            </w:r>
            <w:r>
              <w:rPr>
                <w:rFonts w:ascii="Calibri" w:hAnsi="Calibri" w:cs="Calibri"/>
                <w:b/>
                <w:sz w:val="18"/>
              </w:rPr>
              <w:t>quotidien, hebdomadaire, mensuel, annuel</w:t>
            </w:r>
            <w:r>
              <w:rPr>
                <w:rFonts w:ascii="Calibri" w:hAnsi="Calibri" w:cs="Calibri"/>
                <w:sz w:val="18"/>
              </w:rPr>
              <w:t>] selon les modalités suivantes : [</w:t>
            </w:r>
            <w:r>
              <w:rPr>
                <w:rFonts w:ascii="Calibri" w:hAnsi="Calibri" w:cs="Calibri"/>
                <w:b/>
                <w:sz w:val="18"/>
              </w:rPr>
              <w:t>décrire la nouvelle organisation du temps de travail de l’agent</w:t>
            </w:r>
            <w:r>
              <w:rPr>
                <w:rFonts w:ascii="Calibri" w:hAnsi="Calibri" w:cs="Calibri"/>
                <w:sz w:val="18"/>
              </w:rPr>
              <w:t>]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0471" w:rsidRPr="00E81381" w:rsidTr="00702CDA">
        <w:tc>
          <w:tcPr>
            <w:tcW w:w="1488" w:type="dxa"/>
          </w:tcPr>
          <w:p w:rsidR="00720471" w:rsidRPr="009F4153" w:rsidRDefault="00720471" w:rsidP="0072047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0471" w:rsidRPr="00D860F1" w:rsidRDefault="00F115D4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cette période,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percevra [</w:t>
            </w:r>
            <w:r>
              <w:rPr>
                <w:rFonts w:ascii="Calibri" w:hAnsi="Calibri" w:cs="Calibri"/>
                <w:b/>
                <w:sz w:val="18"/>
              </w:rPr>
              <w:t>quotité</w:t>
            </w:r>
            <w:r>
              <w:rPr>
                <w:rFonts w:ascii="Calibri" w:hAnsi="Calibri" w:cs="Calibri"/>
                <w:sz w:val="18"/>
              </w:rPr>
              <w:t>] % du traitement, de l’indemnité de rési</w:t>
            </w:r>
            <w:r w:rsidR="00D860F1">
              <w:rPr>
                <w:rFonts w:ascii="Calibri" w:hAnsi="Calibri" w:cs="Calibri"/>
                <w:sz w:val="18"/>
              </w:rPr>
              <w:t>dence, des primes et indemnités afférents au [</w:t>
            </w:r>
            <w:r w:rsidR="00D860F1">
              <w:rPr>
                <w:rFonts w:ascii="Calibri" w:hAnsi="Calibri" w:cs="Calibri"/>
                <w:b/>
                <w:sz w:val="18"/>
              </w:rPr>
              <w:t>échelon</w:t>
            </w:r>
            <w:r w:rsidR="00D860F1">
              <w:rPr>
                <w:rFonts w:ascii="Calibri" w:hAnsi="Calibri" w:cs="Calibri"/>
                <w:sz w:val="18"/>
              </w:rPr>
              <w:t>] échelon du grade de [</w:t>
            </w:r>
            <w:r w:rsidR="00D860F1">
              <w:rPr>
                <w:rFonts w:ascii="Calibri" w:hAnsi="Calibri" w:cs="Calibri"/>
                <w:b/>
                <w:sz w:val="18"/>
              </w:rPr>
              <w:t>grade</w:t>
            </w:r>
            <w:r w:rsidR="00D860F1">
              <w:rPr>
                <w:rFonts w:ascii="Calibri" w:hAnsi="Calibri" w:cs="Calibri"/>
                <w:sz w:val="18"/>
              </w:rPr>
              <w:t>], IB [</w:t>
            </w:r>
            <w:r w:rsidR="00D860F1">
              <w:rPr>
                <w:rFonts w:ascii="Calibri" w:hAnsi="Calibri" w:cs="Calibri"/>
                <w:b/>
                <w:sz w:val="18"/>
              </w:rPr>
              <w:t>IB</w:t>
            </w:r>
            <w:r w:rsidR="00D860F1">
              <w:rPr>
                <w:rFonts w:ascii="Calibri" w:hAnsi="Calibri" w:cs="Calibri"/>
                <w:sz w:val="18"/>
              </w:rPr>
              <w:t>], IM [</w:t>
            </w:r>
            <w:r w:rsidR="00D860F1">
              <w:rPr>
                <w:rFonts w:ascii="Calibri" w:hAnsi="Calibri" w:cs="Calibri"/>
                <w:b/>
                <w:sz w:val="18"/>
              </w:rPr>
              <w:t>IM</w:t>
            </w:r>
            <w:r w:rsidR="00D860F1">
              <w:rPr>
                <w:rFonts w:ascii="Calibri" w:hAnsi="Calibri" w:cs="Calibri"/>
                <w:sz w:val="18"/>
              </w:rPr>
              <w:t>].</w:t>
            </w:r>
          </w:p>
          <w:p w:rsidR="00F115D4" w:rsidRPr="00F115D4" w:rsidRDefault="00F115D4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Le supplément familial de traitement ne peut être inférieur au montant minimum versé aux fonctionnaires travaillant à temps plein ayant le même nombre d’enfant à charge.</w:t>
            </w:r>
          </w:p>
          <w:p w:rsidR="00992F41" w:rsidRDefault="00992F41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992F4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Default="00F115D4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La période pendant laquelle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est autorisé à exercer ses fonctions à temps partiel est comptée pour la totalité de sa durée pour le calcul de l’ancienneté exigée pour l’avancement d’échelon et de grade.</w:t>
            </w:r>
          </w:p>
          <w:p w:rsidR="00F115D4" w:rsidRPr="00F115D4" w:rsidRDefault="00F115D4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i/>
                <w:sz w:val="18"/>
              </w:rPr>
              <w:t>(le cas échéant)</w:t>
            </w:r>
            <w:r>
              <w:rPr>
                <w:rFonts w:ascii="Calibri" w:hAnsi="Calibri" w:cs="Calibri"/>
                <w:sz w:val="18"/>
              </w:rPr>
              <w:t xml:space="preserve"> Toutefois, la durée du stage de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sera prolongée de [</w:t>
            </w:r>
            <w:r>
              <w:rPr>
                <w:rFonts w:ascii="Calibri" w:hAnsi="Calibri" w:cs="Calibri"/>
                <w:b/>
                <w:sz w:val="18"/>
              </w:rPr>
              <w:t>durée de la prolongation</w:t>
            </w:r>
            <w:r>
              <w:rPr>
                <w:rFonts w:ascii="Calibri" w:hAnsi="Calibri" w:cs="Calibri"/>
                <w:sz w:val="18"/>
              </w:rPr>
              <w:t>]</w:t>
            </w:r>
            <w:r w:rsidR="00D860F1">
              <w:rPr>
                <w:rFonts w:ascii="Calibri" w:hAnsi="Calibri" w:cs="Calibri"/>
                <w:sz w:val="18"/>
              </w:rPr>
              <w:t xml:space="preserve"> afin de correspondre à la période de stage effectuée par les agents à temps plein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992F4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Default="00F115D4" w:rsidP="00F115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La période de temps partiel sera renouvelée par tacite reconduction pour la même durée dans la limite de 3 ans.</w:t>
            </w:r>
          </w:p>
          <w:p w:rsidR="00F115D4" w:rsidRPr="00F115D4" w:rsidRDefault="00F115D4" w:rsidP="00F115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Au terme de cette limite,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devra effectuer une nouvelle demande écrite au moins [</w:t>
            </w:r>
            <w:r>
              <w:rPr>
                <w:rFonts w:ascii="Calibri" w:hAnsi="Calibri" w:cs="Calibri"/>
                <w:b/>
                <w:sz w:val="18"/>
              </w:rPr>
              <w:t>durée</w:t>
            </w:r>
            <w:r>
              <w:rPr>
                <w:rFonts w:ascii="Calibri" w:hAnsi="Calibri" w:cs="Calibri"/>
                <w:sz w:val="18"/>
              </w:rPr>
              <w:t xml:space="preserve">] mois avant l’expiration de la période en cours </w:t>
            </w:r>
            <w:r>
              <w:rPr>
                <w:rFonts w:ascii="Calibri" w:hAnsi="Calibri" w:cs="Calibri"/>
                <w:i/>
                <w:sz w:val="18"/>
              </w:rPr>
              <w:t>(délai fixé par la délibération)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F115D4" w:rsidRPr="00F115D4" w:rsidRDefault="00F115D4" w:rsidP="00F115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4653" w:rsidRPr="00E81381" w:rsidTr="00702CDA">
        <w:tc>
          <w:tcPr>
            <w:tcW w:w="1488" w:type="dxa"/>
          </w:tcPr>
          <w:p w:rsidR="00724653" w:rsidRPr="009F4153" w:rsidRDefault="00724653" w:rsidP="0072465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6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465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A l’issue de la période de travail à temps partiel,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sera réintégré(e) de plein droit dans son emploi à temps plein où, à défaut, dans un autre emploi conforme à son grade.</w:t>
            </w:r>
          </w:p>
          <w:p w:rsidR="0072465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4653" w:rsidRPr="00E81381" w:rsidTr="00702CDA">
        <w:tc>
          <w:tcPr>
            <w:tcW w:w="1488" w:type="dxa"/>
          </w:tcPr>
          <w:p w:rsidR="00724653" w:rsidRPr="009F4153" w:rsidRDefault="00724653" w:rsidP="0072465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>Article 7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72465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24653" w:rsidRPr="003520C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C6AF1"/>
    <w:rsid w:val="001E309B"/>
    <w:rsid w:val="00216986"/>
    <w:rsid w:val="00232F1A"/>
    <w:rsid w:val="00264A27"/>
    <w:rsid w:val="0028085B"/>
    <w:rsid w:val="002C7932"/>
    <w:rsid w:val="003160FB"/>
    <w:rsid w:val="003520C3"/>
    <w:rsid w:val="00405B76"/>
    <w:rsid w:val="0052435D"/>
    <w:rsid w:val="005271CF"/>
    <w:rsid w:val="005400FF"/>
    <w:rsid w:val="00566426"/>
    <w:rsid w:val="0058103C"/>
    <w:rsid w:val="005D50E7"/>
    <w:rsid w:val="005F195B"/>
    <w:rsid w:val="00655247"/>
    <w:rsid w:val="00677F9E"/>
    <w:rsid w:val="00690F87"/>
    <w:rsid w:val="00696E2B"/>
    <w:rsid w:val="00702CDA"/>
    <w:rsid w:val="00720471"/>
    <w:rsid w:val="00724653"/>
    <w:rsid w:val="00731DE4"/>
    <w:rsid w:val="007A7521"/>
    <w:rsid w:val="007B54E9"/>
    <w:rsid w:val="009521F7"/>
    <w:rsid w:val="00992F41"/>
    <w:rsid w:val="00A17B90"/>
    <w:rsid w:val="00A91285"/>
    <w:rsid w:val="00AD2325"/>
    <w:rsid w:val="00BD1168"/>
    <w:rsid w:val="00C10417"/>
    <w:rsid w:val="00C85819"/>
    <w:rsid w:val="00C93136"/>
    <w:rsid w:val="00D860F1"/>
    <w:rsid w:val="00DA2461"/>
    <w:rsid w:val="00DD4D3C"/>
    <w:rsid w:val="00F115D4"/>
    <w:rsid w:val="00F31B72"/>
    <w:rsid w:val="00F57FEF"/>
    <w:rsid w:val="00FB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C7868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622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2022-08-18T09:00:00Z</dcterms:created>
  <dcterms:modified xsi:type="dcterms:W3CDTF">2022-08-18T09:03:00Z</dcterms:modified>
</cp:coreProperties>
</file>