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en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3B4A20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="00720471">
        <w:rPr>
          <w:rFonts w:cstheme="minorHAnsi"/>
          <w:sz w:val="18"/>
          <w:szCs w:val="16"/>
        </w:rPr>
        <w:t>,</w:t>
      </w:r>
    </w:p>
    <w:p w:rsidR="003B4A20" w:rsidRPr="003152BB" w:rsidRDefault="003B4A20" w:rsidP="003B4A2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14,</w:t>
      </w:r>
    </w:p>
    <w:p w:rsidR="003B4A20" w:rsidRPr="00962FA0" w:rsidRDefault="003B4A20" w:rsidP="003B4A2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 xml:space="preserve">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 xml:space="preserve">(au moins </w:t>
      </w:r>
      <w:r w:rsidR="006A30F4">
        <w:rPr>
          <w:rFonts w:cstheme="minorHAnsi"/>
          <w:i/>
          <w:sz w:val="18"/>
          <w:szCs w:val="16"/>
        </w:rPr>
        <w:t>un</w:t>
      </w:r>
      <w:bookmarkStart w:id="0" w:name="_GoBack"/>
      <w:bookmarkEnd w:id="0"/>
      <w:r w:rsidRPr="00720471">
        <w:rPr>
          <w:rFonts w:cstheme="minorHAnsi"/>
          <w:i/>
          <w:sz w:val="18"/>
          <w:szCs w:val="16"/>
        </w:rPr>
        <w:t xml:space="preserve">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 xml:space="preserve">(au moins </w:t>
      </w:r>
      <w:r w:rsidR="006A30F4">
        <w:rPr>
          <w:rFonts w:cstheme="minorHAnsi"/>
          <w:i/>
          <w:sz w:val="18"/>
          <w:szCs w:val="16"/>
        </w:rPr>
        <w:t>un</w:t>
      </w:r>
      <w:r w:rsidRPr="00720471">
        <w:rPr>
          <w:rFonts w:cstheme="minorHAnsi"/>
          <w:i/>
          <w:sz w:val="18"/>
          <w:szCs w:val="16"/>
        </w:rPr>
        <w:t xml:space="preserve">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0E1A9E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</w:t>
      </w:r>
      <w:r w:rsidR="000E1A9E">
        <w:rPr>
          <w:rFonts w:cstheme="minorHAnsi"/>
          <w:sz w:val="18"/>
          <w:szCs w:val="16"/>
        </w:rPr>
        <w:t>,</w:t>
      </w:r>
    </w:p>
    <w:p w:rsidR="003B4A20" w:rsidRPr="000E1A9E" w:rsidRDefault="003B4A20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justifie d’une ancienneté d’au moins un an à la date de naissance de son enfant ou de l’arrivée au foyer d’un enfant,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>est placé(e) en congé parental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(périodes de 2 à 6 mois renouvelables)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ne perçoit aucune rémunération</w:t>
            </w:r>
            <w:r w:rsidR="0028085B">
              <w:rPr>
                <w:rFonts w:ascii="Calibri" w:hAnsi="Calibri" w:cs="Calibri"/>
                <w:sz w:val="18"/>
              </w:rPr>
              <w:t>.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="00923A72" w:rsidRPr="00923A72">
              <w:rPr>
                <w:rFonts w:ascii="Calibri" w:hAnsi="Calibri" w:cs="Calibri"/>
                <w:sz w:val="18"/>
              </w:rPr>
              <w:t xml:space="preserve">La durée du congé parental est prise en compte dans sa totalité </w:t>
            </w:r>
            <w:r w:rsidR="00406C36">
              <w:rPr>
                <w:rFonts w:ascii="Calibri" w:hAnsi="Calibri" w:cs="Calibri"/>
                <w:sz w:val="18"/>
              </w:rPr>
              <w:t>dans la limite d’une durée de cinq ans</w:t>
            </w:r>
            <w:r w:rsidR="00923A72" w:rsidRPr="00923A72">
              <w:rPr>
                <w:rFonts w:ascii="Calibri" w:hAnsi="Calibri" w:cs="Calibri"/>
                <w:sz w:val="18"/>
              </w:rPr>
              <w:t xml:space="preserve">, pour le calcul de l'ancienneté ou de la durée de services effectifs exigées pour la réévaluation ou l'évolution des conditions de leur rémunération, pour l'ouverture des droits à congés et des droits liés à la formation, pour le recrutement par la voie des concours </w:t>
            </w:r>
            <w:r w:rsidR="00923A72">
              <w:rPr>
                <w:rFonts w:ascii="Calibri" w:hAnsi="Calibri" w:cs="Calibri"/>
                <w:sz w:val="18"/>
              </w:rPr>
              <w:t xml:space="preserve"> </w:t>
            </w:r>
            <w:r w:rsidR="00923A72" w:rsidRPr="00923A72">
              <w:rPr>
                <w:rFonts w:ascii="Calibri" w:hAnsi="Calibri" w:cs="Calibri"/>
                <w:sz w:val="18"/>
              </w:rPr>
              <w:t>et pour la détermination du classement d'échelon des lauréats de ces concours dans les cadres d'emplois des fonctionnaires territoriaux</w:t>
            </w:r>
            <w:r w:rsidR="00923A72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72047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renouvellement du congé parental doit être demandé par écrit au moins </w:t>
            </w:r>
            <w:r w:rsidR="00406C36">
              <w:rPr>
                <w:rFonts w:ascii="Calibri" w:hAnsi="Calibri" w:cs="Calibri"/>
                <w:sz w:val="18"/>
              </w:rPr>
              <w:t>un</w:t>
            </w:r>
            <w:r>
              <w:rPr>
                <w:rFonts w:ascii="Calibri" w:hAnsi="Calibri" w:cs="Calibri"/>
                <w:sz w:val="18"/>
              </w:rPr>
              <w:t xml:space="preserve"> mois avant la fin de la période en cours, sous peine de cessation de plein droit du bénéfice du congé parental.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congé parental 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</w:t>
            </w:r>
            <w:r w:rsidR="00923A72">
              <w:rPr>
                <w:rFonts w:ascii="Calibri" w:hAnsi="Calibri" w:cs="Calibri"/>
                <w:sz w:val="18"/>
              </w:rPr>
              <w:t>e) de plein droit</w:t>
            </w:r>
            <w:r w:rsidRPr="00992F41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Le congé parental peut également prendre fin de manière anticipée :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="00923A72">
              <w:rPr>
                <w:rFonts w:ascii="Calibri" w:hAnsi="Calibri" w:cs="Calibri"/>
                <w:sz w:val="18"/>
              </w:rPr>
              <w:t xml:space="preserve"> en cas de nouvelle naissance ou pour motif grave, notamment en cas de diminution des revenus du ménage,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7DB4"/>
    <w:rsid w:val="001C6AF1"/>
    <w:rsid w:val="001E309B"/>
    <w:rsid w:val="00216986"/>
    <w:rsid w:val="00232F1A"/>
    <w:rsid w:val="00264A27"/>
    <w:rsid w:val="0028085B"/>
    <w:rsid w:val="002C7932"/>
    <w:rsid w:val="003520C3"/>
    <w:rsid w:val="003B4A20"/>
    <w:rsid w:val="00405B76"/>
    <w:rsid w:val="00406C3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6A30F4"/>
    <w:rsid w:val="00702CDA"/>
    <w:rsid w:val="00720471"/>
    <w:rsid w:val="00923A72"/>
    <w:rsid w:val="00992F41"/>
    <w:rsid w:val="00A17B90"/>
    <w:rsid w:val="00A91285"/>
    <w:rsid w:val="00AD2325"/>
    <w:rsid w:val="00C10417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011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2022-06-03T09:06:00Z</dcterms:created>
  <dcterms:modified xsi:type="dcterms:W3CDTF">2022-08-23T13:06:00Z</dcterms:modified>
</cp:coreProperties>
</file>