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Default="001664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portant avancement </w:t>
      </w:r>
      <w:r w:rsidR="00391F32">
        <w:rPr>
          <w:rFonts w:ascii="Century Gothic" w:hAnsi="Century Gothic" w:cs="Arial"/>
          <w:b/>
          <w:bCs/>
          <w:smallCaps/>
          <w:sz w:val="24"/>
          <w:szCs w:val="20"/>
        </w:rPr>
        <w:t>au grade de [nouveau grade]</w:t>
      </w:r>
    </w:p>
    <w:p w:rsidR="005F22A9" w:rsidRPr="00677F9E" w:rsidRDefault="005F22A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suite à réussite à un examen professionnel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</w:t>
      </w:r>
      <w:r w:rsidR="00391F32">
        <w:rPr>
          <w:rFonts w:ascii="Century Gothic" w:hAnsi="Century Gothic" w:cs="Arial"/>
          <w:b/>
          <w:bCs/>
          <w:smallCaps/>
          <w:sz w:val="24"/>
          <w:szCs w:val="20"/>
        </w:rPr>
        <w:t xml:space="preserve">ancien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</w:t>
      </w:r>
      <w:r w:rsidRPr="0016640D">
        <w:rPr>
          <w:rFonts w:cstheme="minorHAnsi"/>
          <w:b/>
          <w:sz w:val="20"/>
          <w:szCs w:val="20"/>
        </w:rPr>
        <w:t>collectivité ou établissement public</w:t>
      </w:r>
      <w:r w:rsidRPr="00702CDA">
        <w:rPr>
          <w:rFonts w:cstheme="minorHAnsi"/>
          <w:sz w:val="20"/>
          <w:szCs w:val="20"/>
        </w:rPr>
        <w:t>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d'emplois des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 [</w:t>
      </w:r>
      <w:r>
        <w:rPr>
          <w:rFonts w:cstheme="minorHAnsi"/>
          <w:b/>
          <w:sz w:val="18"/>
          <w:szCs w:val="16"/>
        </w:rPr>
        <w:t>numéro du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 portant échelonnement indiciaire applicable aux [</w:t>
      </w:r>
      <w:r>
        <w:rPr>
          <w:rFonts w:cstheme="minorHAnsi"/>
          <w:b/>
          <w:sz w:val="18"/>
          <w:szCs w:val="16"/>
        </w:rPr>
        <w:t>cadre d’emploi</w:t>
      </w:r>
      <w:r>
        <w:rPr>
          <w:rFonts w:cstheme="minorHAnsi"/>
          <w:sz w:val="18"/>
          <w:szCs w:val="16"/>
        </w:rPr>
        <w:t>],</w:t>
      </w:r>
    </w:p>
    <w:p w:rsidR="00AE0AF1" w:rsidRPr="00702CDA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créant un emploi de [</w:t>
      </w:r>
      <w:r w:rsidRPr="00702CDA">
        <w:rPr>
          <w:rFonts w:cstheme="minorHAnsi"/>
          <w:b/>
          <w:sz w:val="18"/>
          <w:szCs w:val="16"/>
        </w:rPr>
        <w:t>emploi</w:t>
      </w:r>
      <w:r w:rsidRPr="00702CDA">
        <w:rPr>
          <w:rFonts w:cstheme="minorHAnsi"/>
          <w:sz w:val="18"/>
          <w:szCs w:val="16"/>
        </w:rPr>
        <w:t>],</w:t>
      </w:r>
    </w:p>
    <w:p w:rsidR="00AE0AF1" w:rsidRP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b/>
          <w:sz w:val="18"/>
          <w:szCs w:val="16"/>
        </w:rPr>
      </w:pPr>
      <w:r w:rsidRPr="00AE0AF1">
        <w:rPr>
          <w:rFonts w:cstheme="minorHAnsi"/>
          <w:b/>
          <w:sz w:val="18"/>
          <w:szCs w:val="16"/>
        </w:rPr>
        <w:t>OU</w:t>
      </w:r>
    </w:p>
    <w:p w:rsidR="00AE0AF1" w:rsidRPr="00702CDA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:rsidR="00AE0AF1" w:rsidRP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déclaration de vacance d’emploi effectuée auprès du Centre de Gestion</w:t>
      </w:r>
      <w:r>
        <w:rPr>
          <w:rFonts w:cstheme="minorHAnsi"/>
          <w:sz w:val="18"/>
          <w:szCs w:val="16"/>
        </w:rPr>
        <w:t xml:space="preserve">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>
        <w:rPr>
          <w:rStyle w:val="Appelnotedebasdep"/>
          <w:rFonts w:cstheme="minorHAnsi"/>
          <w:sz w:val="18"/>
          <w:szCs w:val="16"/>
        </w:rPr>
        <w:footnoteReference w:id="1"/>
      </w:r>
      <w:r w:rsidRPr="00702CDA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391F32" w:rsidRDefault="00391F32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fixant les ratios d’avancement de grade,</w:t>
      </w:r>
    </w:p>
    <w:p w:rsid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</w:t>
      </w:r>
      <w:r>
        <w:rPr>
          <w:rFonts w:cstheme="minorHAnsi"/>
          <w:sz w:val="18"/>
          <w:szCs w:val="16"/>
        </w:rPr>
        <w:t>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établissement des lignes directrices de gestion,</w:t>
      </w:r>
    </w:p>
    <w:p w:rsidR="00AE0AF1" w:rsidRDefault="00AE0AF1" w:rsidP="00AE0AF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Pr="00720471">
        <w:rPr>
          <w:rFonts w:cstheme="minorHAnsi"/>
          <w:sz w:val="18"/>
          <w:szCs w:val="16"/>
        </w:rPr>
        <w:t xml:space="preserve">u </w:t>
      </w:r>
      <w:r>
        <w:rPr>
          <w:rFonts w:cstheme="minorHAnsi"/>
          <w:sz w:val="18"/>
          <w:szCs w:val="16"/>
        </w:rPr>
        <w:t>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établissement du tableau d’avancement pour le grade de [</w:t>
      </w:r>
      <w:r w:rsidRPr="00AE0AF1">
        <w:rPr>
          <w:rFonts w:cstheme="minorHAnsi"/>
          <w:b/>
          <w:sz w:val="18"/>
          <w:szCs w:val="16"/>
        </w:rPr>
        <w:t xml:space="preserve">nouveau 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</w:t>
      </w:r>
    </w:p>
    <w:p w:rsidR="0016640D" w:rsidRPr="0016640D" w:rsidRDefault="0016640D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classant l’intéressé(e)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 dans l’échelon</w:t>
      </w:r>
      <w:r>
        <w:rPr>
          <w:rFonts w:cstheme="minorHAnsi"/>
          <w:sz w:val="18"/>
          <w:szCs w:val="16"/>
        </w:rPr>
        <w:t>],</w:t>
      </w:r>
    </w:p>
    <w:p w:rsidR="000D3A31" w:rsidRPr="000D3A31" w:rsidRDefault="000D3A31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liste d’admission à l’examen professionnel de [</w:t>
      </w:r>
      <w:r>
        <w:rPr>
          <w:rFonts w:cstheme="minorHAnsi"/>
          <w:b/>
          <w:sz w:val="18"/>
          <w:szCs w:val="16"/>
        </w:rPr>
        <w:t>nouveau grade</w:t>
      </w:r>
      <w:r>
        <w:rPr>
          <w:rFonts w:cstheme="minorHAnsi"/>
          <w:sz w:val="18"/>
          <w:szCs w:val="16"/>
        </w:rPr>
        <w:t>] établie par [</w:t>
      </w:r>
      <w:r>
        <w:rPr>
          <w:rFonts w:cstheme="minorHAnsi"/>
          <w:b/>
          <w:sz w:val="18"/>
          <w:szCs w:val="16"/>
        </w:rPr>
        <w:t>Centre de gestion organisateur</w:t>
      </w:r>
      <w:r>
        <w:rPr>
          <w:rFonts w:cstheme="minorHAnsi"/>
          <w:sz w:val="18"/>
          <w:szCs w:val="16"/>
        </w:rPr>
        <w:t>]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0D3A31" w:rsidRDefault="000D3A31" w:rsidP="000D3A3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Pr="00AE0AF1">
        <w:rPr>
          <w:rFonts w:cstheme="minorHAnsi"/>
          <w:sz w:val="18"/>
          <w:szCs w:val="16"/>
        </w:rPr>
        <w:t xml:space="preserve">que l’intéressé(e) est inscrit(e) sur </w:t>
      </w:r>
      <w:r>
        <w:rPr>
          <w:rFonts w:cstheme="minorHAnsi"/>
          <w:sz w:val="18"/>
          <w:szCs w:val="16"/>
        </w:rPr>
        <w:t>la liste d’admission susvisée,</w:t>
      </w:r>
    </w:p>
    <w:p w:rsidR="000D3A31" w:rsidRDefault="000D3A31" w:rsidP="000D3A3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Pr="00AE0AF1">
        <w:rPr>
          <w:rFonts w:cstheme="minorHAnsi"/>
          <w:sz w:val="18"/>
          <w:szCs w:val="16"/>
        </w:rPr>
        <w:t>que l’intéressé(e) est inscrit(e) sur le tableau annuel d’avancement susvisé établi par ordre de mérite en fonction de la valeur professionnelle et des acquis de l’expérience professionnelle</w:t>
      </w:r>
      <w:r>
        <w:rPr>
          <w:rFonts w:cstheme="minorHAnsi"/>
          <w:sz w:val="18"/>
          <w:szCs w:val="16"/>
        </w:rPr>
        <w:t>,</w:t>
      </w:r>
    </w:p>
    <w:p w:rsidR="00A14948" w:rsidRPr="002E47E1" w:rsidRDefault="00A14948" w:rsidP="0016640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AE0AF1" w:rsidRPr="00AE0AF1">
        <w:rPr>
          <w:rFonts w:cstheme="minorHAnsi"/>
          <w:sz w:val="18"/>
          <w:szCs w:val="16"/>
        </w:rPr>
        <w:t>que l’intéressé(e) a accepté l’emploi qui correspond à son nouveau grade et qui lui a été assigné</w:t>
      </w:r>
      <w:r w:rsidR="00AE0AF1">
        <w:rPr>
          <w:rFonts w:cstheme="minorHAnsi"/>
          <w:sz w:val="18"/>
          <w:szCs w:val="16"/>
        </w:rPr>
        <w:t>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391F32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Pr="00391F32" w:rsidRDefault="00391F32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</w:t>
            </w:r>
            <w:r w:rsidR="0016640D">
              <w:rPr>
                <w:rFonts w:ascii="Calibri" w:hAnsi="Calibri" w:cs="Calibri"/>
                <w:sz w:val="18"/>
              </w:rPr>
              <w:t xml:space="preserve">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16640D" w:rsidRPr="0016640D">
              <w:rPr>
                <w:rFonts w:ascii="Calibri" w:hAnsi="Calibri" w:cs="Calibri"/>
                <w:sz w:val="18"/>
              </w:rPr>
              <w:t xml:space="preserve">] </w:t>
            </w:r>
            <w:r w:rsidR="0016640D">
              <w:rPr>
                <w:rFonts w:ascii="Calibri" w:hAnsi="Calibri" w:cs="Calibri"/>
                <w:sz w:val="18"/>
              </w:rPr>
              <w:t xml:space="preserve">est </w:t>
            </w:r>
            <w:r>
              <w:rPr>
                <w:rFonts w:ascii="Calibri" w:hAnsi="Calibri" w:cs="Calibri"/>
                <w:sz w:val="18"/>
              </w:rPr>
              <w:t>nommé(e) dans le grade de [</w:t>
            </w:r>
            <w:r>
              <w:rPr>
                <w:rFonts w:ascii="Calibri" w:hAnsi="Calibri" w:cs="Calibri"/>
                <w:b/>
                <w:sz w:val="18"/>
              </w:rPr>
              <w:t>nouveau grade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1F32" w:rsidRPr="00E81381" w:rsidTr="00391F32">
        <w:tc>
          <w:tcPr>
            <w:tcW w:w="1488" w:type="dxa"/>
          </w:tcPr>
          <w:p w:rsidR="00391F32" w:rsidRPr="009F4153" w:rsidRDefault="00391F32" w:rsidP="00391F3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1F32" w:rsidRP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16640D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est classé(e)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échelon, échelle [</w:t>
            </w:r>
            <w:r>
              <w:rPr>
                <w:rFonts w:ascii="Calibri" w:hAnsi="Calibri" w:cs="Calibri"/>
                <w:b/>
                <w:sz w:val="18"/>
              </w:rPr>
              <w:t>échelle</w:t>
            </w:r>
            <w:r>
              <w:rPr>
                <w:rFonts w:ascii="Calibri" w:hAnsi="Calibri" w:cs="Calibri"/>
                <w:sz w:val="18"/>
              </w:rPr>
              <w:t>], Indice Brut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Indice Majoré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 dans l’échelon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91F32" w:rsidRPr="00E81381" w:rsidTr="00391F32">
        <w:tc>
          <w:tcPr>
            <w:tcW w:w="1488" w:type="dxa"/>
          </w:tcPr>
          <w:p w:rsidR="00391F32" w:rsidRPr="009F4153" w:rsidRDefault="00391F32" w:rsidP="00391F3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391F32" w:rsidRPr="00702CDA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91F32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391F32" w:rsidRPr="003520C3" w:rsidRDefault="00391F32" w:rsidP="00391F3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F9" w:rsidRDefault="00567E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F9" w:rsidRDefault="00567EF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F9" w:rsidRDefault="00567E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  <w:footnote w:id="1">
    <w:p w:rsidR="00AE0AF1" w:rsidRPr="00AE0AF1" w:rsidRDefault="00AE0AF1" w:rsidP="00AE0AF1">
      <w:pPr>
        <w:pStyle w:val="Notedebasdepage"/>
        <w:jc w:val="both"/>
        <w:rPr>
          <w:sz w:val="18"/>
        </w:rPr>
      </w:pPr>
      <w:r>
        <w:rPr>
          <w:rStyle w:val="Appelnotedebasdep"/>
        </w:rPr>
        <w:footnoteRef/>
      </w:r>
      <w:r>
        <w:t xml:space="preserve"> </w:t>
      </w:r>
      <w:r w:rsidRPr="00AE0AF1">
        <w:rPr>
          <w:sz w:val="18"/>
        </w:rPr>
        <w:t xml:space="preserve">La déclaration de vacance d’emploi ne sera pas nécessaire si le nouveau grade de l’agent </w:t>
      </w:r>
      <w:r w:rsidRPr="00AE0AF1">
        <w:rPr>
          <w:b/>
          <w:sz w:val="18"/>
        </w:rPr>
        <w:t>ne peut être exclusivement pourvu que par avancement de grade</w:t>
      </w:r>
      <w:r w:rsidRPr="00AE0AF1">
        <w:rPr>
          <w:sz w:val="18"/>
        </w:rPr>
        <w:t xml:space="preserve"> (Article L.313-4 du code général de la fonction publique)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F9" w:rsidRDefault="00567E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F9" w:rsidRDefault="00567EF9" w:rsidP="00567EF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567EF9" w:rsidRDefault="00567EF9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F9" w:rsidRDefault="00567E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D3A31"/>
    <w:rsid w:val="000E1A9E"/>
    <w:rsid w:val="001036A3"/>
    <w:rsid w:val="00104666"/>
    <w:rsid w:val="00130674"/>
    <w:rsid w:val="0016640D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391F32"/>
    <w:rsid w:val="00405B76"/>
    <w:rsid w:val="00441437"/>
    <w:rsid w:val="0052435D"/>
    <w:rsid w:val="005271CF"/>
    <w:rsid w:val="005400FF"/>
    <w:rsid w:val="00567EF9"/>
    <w:rsid w:val="0058103C"/>
    <w:rsid w:val="005D50E7"/>
    <w:rsid w:val="005F195B"/>
    <w:rsid w:val="005F22A9"/>
    <w:rsid w:val="00655247"/>
    <w:rsid w:val="00677F9E"/>
    <w:rsid w:val="00684571"/>
    <w:rsid w:val="00690F87"/>
    <w:rsid w:val="00702CDA"/>
    <w:rsid w:val="00720471"/>
    <w:rsid w:val="00760C43"/>
    <w:rsid w:val="008C0284"/>
    <w:rsid w:val="00992F41"/>
    <w:rsid w:val="00A14948"/>
    <w:rsid w:val="00A17B90"/>
    <w:rsid w:val="00A50C5D"/>
    <w:rsid w:val="00A75050"/>
    <w:rsid w:val="00A91285"/>
    <w:rsid w:val="00AD2325"/>
    <w:rsid w:val="00AE0AF1"/>
    <w:rsid w:val="00C10417"/>
    <w:rsid w:val="00C85819"/>
    <w:rsid w:val="00C93136"/>
    <w:rsid w:val="00D50C32"/>
    <w:rsid w:val="00D74D03"/>
    <w:rsid w:val="00D940DC"/>
    <w:rsid w:val="00DA2461"/>
    <w:rsid w:val="00DC6B80"/>
    <w:rsid w:val="00DE72F7"/>
    <w:rsid w:val="00EE274E"/>
    <w:rsid w:val="00F57FEF"/>
    <w:rsid w:val="00FB75CE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0AF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0AF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E0AF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6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7EF9"/>
  </w:style>
  <w:style w:type="paragraph" w:styleId="Pieddepage">
    <w:name w:val="footer"/>
    <w:basedOn w:val="Normal"/>
    <w:link w:val="PieddepageCar"/>
    <w:uiPriority w:val="99"/>
    <w:unhideWhenUsed/>
    <w:rsid w:val="0056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7E6C-3F22-4A9F-8BB4-514FBDA8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2022-08-24T08:25:00Z</dcterms:created>
  <dcterms:modified xsi:type="dcterms:W3CDTF">2022-09-07T11:28:00Z</dcterms:modified>
</cp:coreProperties>
</file>