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Default="001967AD" w:rsidP="00E330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E330E5">
        <w:rPr>
          <w:rFonts w:ascii="Century Gothic" w:hAnsi="Century Gothic" w:cs="Arial"/>
          <w:b/>
          <w:bCs/>
          <w:smallCaps/>
          <w:sz w:val="24"/>
          <w:szCs w:val="20"/>
        </w:rPr>
        <w:t>sans condition d’âge d’un fonctionnaire parent d’un enfant handicapé</w:t>
      </w:r>
      <w:r w:rsidR="00E330E5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E7954">
        <w:rPr>
          <w:rFonts w:ascii="Century Gothic" w:hAnsi="Century Gothic" w:cs="Arial"/>
          <w:b/>
          <w:bCs/>
          <w:smallCaps/>
          <w:sz w:val="24"/>
          <w:szCs w:val="20"/>
        </w:rPr>
        <w:t>avec droit à pension de la CNRACL</w:t>
      </w:r>
    </w:p>
    <w:p w:rsidR="005400FF" w:rsidRPr="00677F9E" w:rsidRDefault="00E330E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E330E5" w:rsidRPr="00E330E5" w:rsidRDefault="00E330E5" w:rsidP="00E330E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330E5">
        <w:rPr>
          <w:rFonts w:cstheme="minorHAnsi"/>
          <w:sz w:val="18"/>
          <w:szCs w:val="16"/>
        </w:rPr>
        <w:t>Considérant que les conditions d’interruption ou de réduction d’activité sont remplies,</w:t>
      </w:r>
    </w:p>
    <w:p w:rsidR="00E330E5" w:rsidRDefault="00E330E5" w:rsidP="00E330E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E330E5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E330E5">
        <w:rPr>
          <w:rFonts w:cstheme="minorHAnsi"/>
          <w:sz w:val="18"/>
          <w:szCs w:val="16"/>
        </w:rPr>
        <w:t>réunit au moins 15 ans de services effectifs et qu’il (elle) e</w:t>
      </w:r>
      <w:r>
        <w:rPr>
          <w:rFonts w:cstheme="minorHAnsi"/>
          <w:sz w:val="18"/>
          <w:szCs w:val="16"/>
        </w:rPr>
        <w:t xml:space="preserve">st parent d’un enfant de plus de </w:t>
      </w:r>
      <w:r w:rsidRPr="00E330E5">
        <w:rPr>
          <w:rFonts w:cstheme="minorHAnsi"/>
          <w:sz w:val="18"/>
          <w:szCs w:val="16"/>
        </w:rPr>
        <w:t>un an et infirme à 80%,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4E7954" w:rsidRPr="004E7954">
              <w:rPr>
                <w:rFonts w:ascii="Calibri" w:hAnsi="Calibri" w:cs="Calibri"/>
                <w:sz w:val="18"/>
              </w:rPr>
              <w:t xml:space="preserve"> sous réserve de l'avis conforme de la CNRACL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66" w:rsidRDefault="000C1966" w:rsidP="000C1966">
      <w:pPr>
        <w:spacing w:after="0" w:line="240" w:lineRule="auto"/>
      </w:pPr>
      <w:r>
        <w:separator/>
      </w:r>
    </w:p>
  </w:endnote>
  <w:end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66" w:rsidRDefault="000C1966" w:rsidP="000C1966">
      <w:pPr>
        <w:spacing w:after="0" w:line="240" w:lineRule="auto"/>
      </w:pPr>
      <w:r>
        <w:separator/>
      </w:r>
    </w:p>
  </w:footnote>
  <w:foot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66" w:rsidRDefault="000C1966" w:rsidP="000C1966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0C1966" w:rsidRDefault="000C1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1966"/>
    <w:rsid w:val="000E1A9E"/>
    <w:rsid w:val="001036A3"/>
    <w:rsid w:val="00104666"/>
    <w:rsid w:val="00121555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1B4"/>
    <w:rsid w:val="00677F9E"/>
    <w:rsid w:val="00690F87"/>
    <w:rsid w:val="00702CDA"/>
    <w:rsid w:val="0073268A"/>
    <w:rsid w:val="00A17B90"/>
    <w:rsid w:val="00A82BF7"/>
    <w:rsid w:val="00A91285"/>
    <w:rsid w:val="00AD2325"/>
    <w:rsid w:val="00BC0F8F"/>
    <w:rsid w:val="00C10417"/>
    <w:rsid w:val="00C93136"/>
    <w:rsid w:val="00CB6871"/>
    <w:rsid w:val="00D91AB1"/>
    <w:rsid w:val="00E330E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41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966"/>
  </w:style>
  <w:style w:type="paragraph" w:styleId="Pieddepage">
    <w:name w:val="footer"/>
    <w:basedOn w:val="Normal"/>
    <w:link w:val="Pieddepag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2022-09-07T12:06:00Z</dcterms:created>
  <dcterms:modified xsi:type="dcterms:W3CDTF">2022-09-07T12:06:00Z</dcterms:modified>
</cp:coreProperties>
</file>