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9E0" w:rsidRPr="0012646A" w:rsidRDefault="004E2AB5" w:rsidP="004E2AB5">
      <w:pPr>
        <w:jc w:val="center"/>
        <w:rPr>
          <w:rFonts w:ascii="Times New Roman" w:hAnsi="Times New Roman" w:cs="Times New Roman"/>
          <w:sz w:val="40"/>
        </w:rPr>
      </w:pPr>
      <w:bookmarkStart w:id="0" w:name="_GoBack"/>
      <w:bookmarkEnd w:id="0"/>
      <w:r w:rsidRPr="0012646A">
        <w:rPr>
          <w:rFonts w:ascii="Times New Roman" w:hAnsi="Times New Roman" w:cs="Times New Roman"/>
          <w:sz w:val="40"/>
        </w:rPr>
        <w:t>Fo</w:t>
      </w:r>
      <w:r w:rsidR="00396867" w:rsidRPr="0012646A">
        <w:rPr>
          <w:rFonts w:ascii="Times New Roman" w:hAnsi="Times New Roman" w:cs="Times New Roman"/>
          <w:sz w:val="40"/>
        </w:rPr>
        <w:t>i</w:t>
      </w:r>
      <w:r w:rsidRPr="0012646A">
        <w:rPr>
          <w:rFonts w:ascii="Times New Roman" w:hAnsi="Times New Roman" w:cs="Times New Roman"/>
          <w:sz w:val="40"/>
        </w:rPr>
        <w:t>re aux questions</w:t>
      </w:r>
      <w:r w:rsidR="00396867" w:rsidRPr="0012646A">
        <w:rPr>
          <w:rFonts w:ascii="Times New Roman" w:hAnsi="Times New Roman" w:cs="Times New Roman"/>
          <w:sz w:val="40"/>
        </w:rPr>
        <w:t xml:space="preserve"> spéciale Coronavirus</w:t>
      </w:r>
    </w:p>
    <w:p w:rsidR="00396867" w:rsidRPr="0012646A" w:rsidRDefault="00396867" w:rsidP="004E2AB5">
      <w:pPr>
        <w:jc w:val="center"/>
        <w:rPr>
          <w:rFonts w:ascii="Times New Roman" w:hAnsi="Times New Roman" w:cs="Times New Roman"/>
          <w:sz w:val="24"/>
          <w:szCs w:val="24"/>
        </w:rPr>
      </w:pPr>
    </w:p>
    <w:p w:rsidR="00FE71F5" w:rsidRPr="0012646A" w:rsidRDefault="00396867" w:rsidP="00396867">
      <w:pPr>
        <w:jc w:val="both"/>
        <w:rPr>
          <w:rFonts w:ascii="Times New Roman" w:hAnsi="Times New Roman" w:cs="Times New Roman"/>
          <w:b/>
          <w:sz w:val="24"/>
          <w:szCs w:val="24"/>
        </w:rPr>
      </w:pPr>
      <w:r w:rsidRPr="0012646A">
        <w:rPr>
          <w:rFonts w:ascii="Times New Roman" w:hAnsi="Times New Roman" w:cs="Times New Roman"/>
          <w:b/>
          <w:sz w:val="24"/>
          <w:szCs w:val="24"/>
        </w:rPr>
        <w:t>-</w:t>
      </w:r>
      <w:r w:rsidR="00FE71F5" w:rsidRPr="0012646A">
        <w:rPr>
          <w:rFonts w:ascii="Times New Roman" w:hAnsi="Times New Roman" w:cs="Times New Roman"/>
          <w:b/>
          <w:sz w:val="24"/>
          <w:szCs w:val="24"/>
        </w:rPr>
        <w:t>Quelle est la durée maximale des autorisations spéciales d’absences</w:t>
      </w:r>
      <w:r w:rsidR="00507D28" w:rsidRPr="0012646A">
        <w:rPr>
          <w:rFonts w:ascii="Times New Roman" w:hAnsi="Times New Roman" w:cs="Times New Roman"/>
          <w:b/>
          <w:sz w:val="24"/>
          <w:szCs w:val="24"/>
        </w:rPr>
        <w:t xml:space="preserve"> (ASA) accordées par l’autorité territoriale ?</w:t>
      </w:r>
    </w:p>
    <w:p w:rsidR="00584675" w:rsidRPr="0012646A" w:rsidRDefault="00507D28" w:rsidP="0012646A">
      <w:pPr>
        <w:ind w:firstLine="708"/>
        <w:jc w:val="both"/>
        <w:rPr>
          <w:rFonts w:ascii="Times New Roman" w:hAnsi="Times New Roman" w:cs="Times New Roman"/>
        </w:rPr>
      </w:pPr>
      <w:r w:rsidRPr="0012646A">
        <w:rPr>
          <w:rFonts w:ascii="Times New Roman" w:hAnsi="Times New Roman" w:cs="Times New Roman"/>
        </w:rPr>
        <w:t>A l’heure actuelle, aucune durée maximale d’autorisation spéciale d’absence n’</w:t>
      </w:r>
      <w:r w:rsidR="002D5625" w:rsidRPr="0012646A">
        <w:rPr>
          <w:rFonts w:ascii="Times New Roman" w:hAnsi="Times New Roman" w:cs="Times New Roman"/>
        </w:rPr>
        <w:t>est prévue.</w:t>
      </w:r>
      <w:r w:rsidR="0012646A">
        <w:rPr>
          <w:rFonts w:ascii="Times New Roman" w:hAnsi="Times New Roman" w:cs="Times New Roman"/>
        </w:rPr>
        <w:t xml:space="preserve"> </w:t>
      </w:r>
      <w:r w:rsidRPr="0012646A">
        <w:rPr>
          <w:rFonts w:ascii="Times New Roman" w:hAnsi="Times New Roman" w:cs="Times New Roman"/>
        </w:rPr>
        <w:t>Ces autorisations spéciales d’absences sont spécifiques au contexte du coronavirus.</w:t>
      </w:r>
      <w:r w:rsidR="0012646A">
        <w:rPr>
          <w:rFonts w:ascii="Times New Roman" w:hAnsi="Times New Roman" w:cs="Times New Roman"/>
        </w:rPr>
        <w:t xml:space="preserve"> </w:t>
      </w:r>
      <w:r w:rsidRPr="0012646A">
        <w:rPr>
          <w:rFonts w:ascii="Times New Roman" w:hAnsi="Times New Roman" w:cs="Times New Roman"/>
        </w:rPr>
        <w:t>Elles ne peuvent donc être décomptées des ASA pour enfants malades.</w:t>
      </w:r>
      <w:r w:rsidR="0012646A">
        <w:rPr>
          <w:rFonts w:ascii="Times New Roman" w:hAnsi="Times New Roman" w:cs="Times New Roman"/>
        </w:rPr>
        <w:t xml:space="preserve"> </w:t>
      </w:r>
      <w:r w:rsidR="00396867" w:rsidRPr="0012646A">
        <w:rPr>
          <w:rFonts w:ascii="Times New Roman" w:hAnsi="Times New Roman" w:cs="Times New Roman"/>
        </w:rPr>
        <w:t xml:space="preserve">Un seul des deux parents peut bénéficier simultanément d’une ASA pour ce motif. </w:t>
      </w:r>
      <w:r w:rsidR="0012646A">
        <w:rPr>
          <w:rFonts w:ascii="Times New Roman" w:hAnsi="Times New Roman" w:cs="Times New Roman"/>
        </w:rPr>
        <w:t xml:space="preserve"> </w:t>
      </w:r>
      <w:r w:rsidR="00584675" w:rsidRPr="0012646A">
        <w:rPr>
          <w:rFonts w:ascii="Times New Roman" w:hAnsi="Times New Roman" w:cs="Times New Roman"/>
        </w:rPr>
        <w:t>Rien n’est pré</w:t>
      </w:r>
      <w:r w:rsidR="00DD4D00" w:rsidRPr="0012646A">
        <w:rPr>
          <w:rFonts w:ascii="Times New Roman" w:hAnsi="Times New Roman" w:cs="Times New Roman"/>
        </w:rPr>
        <w:t>vu particulièrement en cas de garde alternée.</w:t>
      </w:r>
    </w:p>
    <w:p w:rsidR="00396867" w:rsidRPr="0012646A" w:rsidRDefault="00396867" w:rsidP="00DD4D00">
      <w:pPr>
        <w:jc w:val="both"/>
        <w:rPr>
          <w:rFonts w:ascii="Times New Roman" w:hAnsi="Times New Roman" w:cs="Times New Roman"/>
        </w:rPr>
      </w:pPr>
    </w:p>
    <w:p w:rsidR="00FE71F5" w:rsidRPr="0012646A" w:rsidRDefault="00FE71F5" w:rsidP="00DD4D00">
      <w:pPr>
        <w:jc w:val="both"/>
        <w:rPr>
          <w:rFonts w:ascii="Times New Roman" w:hAnsi="Times New Roman" w:cs="Times New Roman"/>
          <w:b/>
        </w:rPr>
      </w:pPr>
      <w:r w:rsidRPr="0012646A">
        <w:rPr>
          <w:rFonts w:ascii="Times New Roman" w:hAnsi="Times New Roman" w:cs="Times New Roman"/>
          <w:b/>
        </w:rPr>
        <w:t>-</w:t>
      </w:r>
      <w:r w:rsidRPr="0012646A">
        <w:rPr>
          <w:rFonts w:ascii="Times New Roman" w:hAnsi="Times New Roman" w:cs="Times New Roman"/>
          <w:b/>
          <w:sz w:val="24"/>
          <w:szCs w:val="24"/>
        </w:rPr>
        <w:t>L’agent peut-il utiliser son droit de retrait ?</w:t>
      </w:r>
    </w:p>
    <w:p w:rsidR="00FE71F5" w:rsidRPr="0012646A" w:rsidRDefault="00FE71F5" w:rsidP="0012646A">
      <w:pPr>
        <w:ind w:firstLine="708"/>
        <w:jc w:val="both"/>
        <w:rPr>
          <w:rFonts w:ascii="Times New Roman" w:hAnsi="Times New Roman" w:cs="Times New Roman"/>
        </w:rPr>
      </w:pPr>
      <w:r w:rsidRPr="0012646A">
        <w:rPr>
          <w:rFonts w:ascii="Times New Roman" w:hAnsi="Times New Roman" w:cs="Times New Roman"/>
        </w:rPr>
        <w:t>Non</w:t>
      </w:r>
      <w:r w:rsidR="00396867" w:rsidRPr="0012646A">
        <w:rPr>
          <w:rFonts w:ascii="Times New Roman" w:hAnsi="Times New Roman" w:cs="Times New Roman"/>
        </w:rPr>
        <w:t>, à l’heure actuelle</w:t>
      </w:r>
      <w:r w:rsidRPr="0012646A">
        <w:rPr>
          <w:rFonts w:ascii="Times New Roman" w:hAnsi="Times New Roman" w:cs="Times New Roman"/>
        </w:rPr>
        <w:t xml:space="preserve"> les conditions d’exercice du droit de retrait ne sont pas réunies dans le contexte du coronavirus.</w:t>
      </w:r>
    </w:p>
    <w:p w:rsidR="00396867" w:rsidRPr="0012646A" w:rsidRDefault="00396867" w:rsidP="00DD4D00">
      <w:pPr>
        <w:jc w:val="both"/>
        <w:rPr>
          <w:rFonts w:ascii="Times New Roman" w:hAnsi="Times New Roman" w:cs="Times New Roman"/>
          <w:sz w:val="24"/>
          <w:szCs w:val="24"/>
        </w:rPr>
      </w:pPr>
    </w:p>
    <w:p w:rsidR="000909E0" w:rsidRPr="0012646A" w:rsidRDefault="0020715A" w:rsidP="00DD4D00">
      <w:pPr>
        <w:jc w:val="both"/>
        <w:rPr>
          <w:rFonts w:ascii="Times New Roman" w:hAnsi="Times New Roman" w:cs="Times New Roman"/>
          <w:b/>
          <w:sz w:val="24"/>
          <w:szCs w:val="24"/>
        </w:rPr>
      </w:pPr>
      <w:r w:rsidRPr="0012646A">
        <w:rPr>
          <w:rFonts w:ascii="Times New Roman" w:hAnsi="Times New Roman" w:cs="Times New Roman"/>
          <w:b/>
          <w:sz w:val="24"/>
          <w:szCs w:val="24"/>
        </w:rPr>
        <w:t xml:space="preserve">- </w:t>
      </w:r>
      <w:r w:rsidR="00FE71F5" w:rsidRPr="0012646A">
        <w:rPr>
          <w:rFonts w:ascii="Times New Roman" w:hAnsi="Times New Roman" w:cs="Times New Roman"/>
          <w:b/>
          <w:sz w:val="24"/>
          <w:szCs w:val="24"/>
        </w:rPr>
        <w:t>L</w:t>
      </w:r>
      <w:r w:rsidR="00FA491C" w:rsidRPr="0012646A">
        <w:rPr>
          <w:rFonts w:ascii="Times New Roman" w:hAnsi="Times New Roman" w:cs="Times New Roman"/>
          <w:b/>
          <w:sz w:val="24"/>
          <w:szCs w:val="24"/>
        </w:rPr>
        <w:t xml:space="preserve">’agent doit-il poser des congés </w:t>
      </w:r>
      <w:r w:rsidR="000C3A0E" w:rsidRPr="0012646A">
        <w:rPr>
          <w:rFonts w:ascii="Times New Roman" w:hAnsi="Times New Roman" w:cs="Times New Roman"/>
          <w:b/>
          <w:sz w:val="24"/>
          <w:szCs w:val="24"/>
        </w:rPr>
        <w:t>annuels </w:t>
      </w:r>
      <w:r w:rsidR="00FA491C" w:rsidRPr="0012646A">
        <w:rPr>
          <w:rFonts w:ascii="Times New Roman" w:hAnsi="Times New Roman" w:cs="Times New Roman"/>
          <w:b/>
          <w:sz w:val="24"/>
          <w:szCs w:val="24"/>
        </w:rPr>
        <w:t>?</w:t>
      </w:r>
    </w:p>
    <w:p w:rsidR="00ED3773" w:rsidRPr="0012646A" w:rsidRDefault="00FA491C" w:rsidP="0012646A">
      <w:pPr>
        <w:ind w:firstLine="708"/>
        <w:jc w:val="both"/>
        <w:rPr>
          <w:rFonts w:ascii="Times New Roman" w:hAnsi="Times New Roman" w:cs="Times New Roman"/>
        </w:rPr>
      </w:pPr>
      <w:r w:rsidRPr="0012646A">
        <w:rPr>
          <w:rFonts w:ascii="Times New Roman" w:hAnsi="Times New Roman" w:cs="Times New Roman"/>
        </w:rPr>
        <w:t>Non,</w:t>
      </w:r>
      <w:r w:rsidR="00507D28" w:rsidRPr="0012646A">
        <w:rPr>
          <w:rFonts w:ascii="Times New Roman" w:hAnsi="Times New Roman" w:cs="Times New Roman"/>
        </w:rPr>
        <w:t xml:space="preserve"> il y a lieu de placer l’agent</w:t>
      </w:r>
      <w:r w:rsidR="00ED3773" w:rsidRPr="0012646A">
        <w:rPr>
          <w:rFonts w:ascii="Times New Roman" w:hAnsi="Times New Roman" w:cs="Times New Roman"/>
        </w:rPr>
        <w:t xml:space="preserve"> dans une position </w:t>
      </w:r>
      <w:r w:rsidR="00D87630" w:rsidRPr="0012646A">
        <w:rPr>
          <w:rFonts w:ascii="Times New Roman" w:hAnsi="Times New Roman" w:cs="Times New Roman"/>
        </w:rPr>
        <w:t xml:space="preserve">statutaire </w:t>
      </w:r>
      <w:r w:rsidR="000C3A0E" w:rsidRPr="0012646A">
        <w:rPr>
          <w:rFonts w:ascii="Times New Roman" w:hAnsi="Times New Roman" w:cs="Times New Roman"/>
        </w:rPr>
        <w:t>réglementaire</w:t>
      </w:r>
      <w:r w:rsidR="00ED3773" w:rsidRPr="0012646A">
        <w:rPr>
          <w:rFonts w:ascii="Times New Roman" w:hAnsi="Times New Roman" w:cs="Times New Roman"/>
        </w:rPr>
        <w:t xml:space="preserve"> (changement d’affectation, télétravail, ASA…)</w:t>
      </w:r>
    </w:p>
    <w:p w:rsidR="00396867" w:rsidRPr="0012646A" w:rsidRDefault="00396867" w:rsidP="00DD4D00">
      <w:pPr>
        <w:jc w:val="both"/>
        <w:rPr>
          <w:rFonts w:ascii="Times New Roman" w:hAnsi="Times New Roman" w:cs="Times New Roman"/>
        </w:rPr>
      </w:pPr>
    </w:p>
    <w:p w:rsidR="00B94752" w:rsidRPr="0012646A" w:rsidRDefault="00B94752" w:rsidP="00DD4D00">
      <w:pPr>
        <w:jc w:val="both"/>
        <w:rPr>
          <w:rFonts w:ascii="Times New Roman" w:hAnsi="Times New Roman" w:cs="Times New Roman"/>
          <w:b/>
          <w:sz w:val="24"/>
          <w:szCs w:val="24"/>
        </w:rPr>
      </w:pPr>
      <w:r w:rsidRPr="0012646A">
        <w:rPr>
          <w:rFonts w:ascii="Times New Roman" w:hAnsi="Times New Roman" w:cs="Times New Roman"/>
          <w:b/>
          <w:sz w:val="24"/>
          <w:szCs w:val="24"/>
        </w:rPr>
        <w:t>- Le chômage partiel est-il applicable pour les agents publics ?</w:t>
      </w:r>
    </w:p>
    <w:p w:rsidR="00B94752" w:rsidRPr="0012646A" w:rsidRDefault="00B94752" w:rsidP="0012646A">
      <w:pPr>
        <w:ind w:firstLine="708"/>
        <w:jc w:val="both"/>
        <w:rPr>
          <w:rFonts w:ascii="Times New Roman" w:hAnsi="Times New Roman" w:cs="Times New Roman"/>
        </w:rPr>
      </w:pPr>
      <w:r w:rsidRPr="0012646A">
        <w:rPr>
          <w:rFonts w:ascii="Times New Roman" w:hAnsi="Times New Roman" w:cs="Times New Roman"/>
        </w:rPr>
        <w:t>Rien n’est prévu réglementairement pour l’instant. Dans la mesure du possible, il convient de procéder à des changements d’affectation</w:t>
      </w:r>
      <w:r w:rsidR="00D7511C" w:rsidRPr="0012646A">
        <w:rPr>
          <w:rFonts w:ascii="Times New Roman" w:hAnsi="Times New Roman" w:cs="Times New Roman"/>
        </w:rPr>
        <w:t>s</w:t>
      </w:r>
      <w:r w:rsidRPr="0012646A">
        <w:rPr>
          <w:rFonts w:ascii="Times New Roman" w:hAnsi="Times New Roman" w:cs="Times New Roman"/>
        </w:rPr>
        <w:t>, du télétravail et des ASA.</w:t>
      </w:r>
    </w:p>
    <w:p w:rsidR="00396867" w:rsidRPr="0012646A" w:rsidRDefault="00396867" w:rsidP="00DD4D00">
      <w:pPr>
        <w:jc w:val="both"/>
        <w:rPr>
          <w:rFonts w:ascii="Times New Roman" w:hAnsi="Times New Roman" w:cs="Times New Roman"/>
        </w:rPr>
      </w:pPr>
    </w:p>
    <w:p w:rsidR="000909E0" w:rsidRPr="0012646A" w:rsidRDefault="002D5625" w:rsidP="00DD4D00">
      <w:pPr>
        <w:jc w:val="both"/>
        <w:rPr>
          <w:rFonts w:ascii="Times New Roman" w:hAnsi="Times New Roman" w:cs="Times New Roman"/>
          <w:b/>
        </w:rPr>
      </w:pPr>
      <w:r w:rsidRPr="0012646A">
        <w:rPr>
          <w:rFonts w:ascii="Times New Roman" w:hAnsi="Times New Roman" w:cs="Times New Roman"/>
          <w:b/>
        </w:rPr>
        <w:t xml:space="preserve">- </w:t>
      </w:r>
      <w:r w:rsidR="00ED3773" w:rsidRPr="0012646A">
        <w:rPr>
          <w:rFonts w:ascii="Times New Roman" w:hAnsi="Times New Roman" w:cs="Times New Roman"/>
          <w:b/>
          <w:sz w:val="24"/>
          <w:szCs w:val="24"/>
        </w:rPr>
        <w:t>Comment cela se passe-t-il pour les apprentis ?</w:t>
      </w:r>
    </w:p>
    <w:p w:rsidR="00ED3773" w:rsidRPr="0012646A" w:rsidRDefault="00ED3773" w:rsidP="0012646A">
      <w:pPr>
        <w:ind w:firstLine="708"/>
        <w:jc w:val="both"/>
        <w:rPr>
          <w:rFonts w:ascii="Times New Roman" w:hAnsi="Times New Roman" w:cs="Times New Roman"/>
        </w:rPr>
      </w:pPr>
      <w:r w:rsidRPr="0012646A">
        <w:rPr>
          <w:rFonts w:ascii="Times New Roman" w:hAnsi="Times New Roman" w:cs="Times New Roman"/>
        </w:rPr>
        <w:t>Le ministère du travail est venu préciser que « les jeunes en formation devront rejoindre leur entreprise. Si celle-ci est en activité partielle, ils en bénéficieront au même titre que les s</w:t>
      </w:r>
      <w:r w:rsidR="0012646A">
        <w:rPr>
          <w:rFonts w:ascii="Times New Roman" w:hAnsi="Times New Roman" w:cs="Times New Roman"/>
        </w:rPr>
        <w:t xml:space="preserve">alariés. Leur rémunération sera maintenue. </w:t>
      </w:r>
      <w:r w:rsidRPr="0012646A">
        <w:rPr>
          <w:rFonts w:ascii="Times New Roman" w:hAnsi="Times New Roman" w:cs="Times New Roman"/>
        </w:rPr>
        <w:t>Les CFA sont invités à recourir à la formation à distance ».</w:t>
      </w:r>
    </w:p>
    <w:p w:rsidR="00ED3773" w:rsidRDefault="00ED3773" w:rsidP="0012646A">
      <w:pPr>
        <w:ind w:firstLine="708"/>
        <w:jc w:val="both"/>
        <w:rPr>
          <w:rFonts w:ascii="Times New Roman" w:hAnsi="Times New Roman" w:cs="Times New Roman"/>
        </w:rPr>
      </w:pPr>
      <w:r w:rsidRPr="0012646A">
        <w:rPr>
          <w:rFonts w:ascii="Times New Roman" w:hAnsi="Times New Roman" w:cs="Times New Roman"/>
        </w:rPr>
        <w:t>Dès lors, il convient de privilégier comme pour les agents publics, un changement d’affectation lorsqu’ils sont en collectivité.</w:t>
      </w:r>
    </w:p>
    <w:p w:rsidR="0012646A" w:rsidRPr="0012646A" w:rsidRDefault="0012646A" w:rsidP="00DD4D00">
      <w:pPr>
        <w:jc w:val="both"/>
        <w:rPr>
          <w:rFonts w:ascii="Times New Roman" w:hAnsi="Times New Roman" w:cs="Times New Roman"/>
        </w:rPr>
      </w:pPr>
    </w:p>
    <w:p w:rsidR="000C3A0E" w:rsidRPr="0012646A" w:rsidRDefault="000C3A0E" w:rsidP="00DD4D00">
      <w:pPr>
        <w:jc w:val="both"/>
        <w:rPr>
          <w:rFonts w:ascii="Times New Roman" w:hAnsi="Times New Roman" w:cs="Times New Roman"/>
          <w:b/>
          <w:sz w:val="24"/>
        </w:rPr>
      </w:pPr>
      <w:r w:rsidRPr="0012646A">
        <w:rPr>
          <w:rFonts w:ascii="Times New Roman" w:hAnsi="Times New Roman" w:cs="Times New Roman"/>
          <w:b/>
          <w:sz w:val="24"/>
        </w:rPr>
        <w:t>-Y a-t-il réquisition de personnel ?</w:t>
      </w:r>
    </w:p>
    <w:p w:rsidR="00EF034A" w:rsidRPr="0012646A" w:rsidRDefault="00EF034A" w:rsidP="0012646A">
      <w:pPr>
        <w:ind w:firstLine="708"/>
        <w:jc w:val="both"/>
        <w:rPr>
          <w:rFonts w:ascii="Times New Roman" w:hAnsi="Times New Roman" w:cs="Times New Roman"/>
        </w:rPr>
      </w:pPr>
      <w:r w:rsidRPr="0012646A">
        <w:rPr>
          <w:rFonts w:ascii="Times New Roman" w:hAnsi="Times New Roman" w:cs="Times New Roman"/>
        </w:rPr>
        <w:t>U</w:t>
      </w:r>
      <w:r w:rsidR="00D87630" w:rsidRPr="0012646A">
        <w:rPr>
          <w:rFonts w:ascii="Times New Roman" w:hAnsi="Times New Roman" w:cs="Times New Roman"/>
        </w:rPr>
        <w:t xml:space="preserve">n service de garde </w:t>
      </w:r>
      <w:r w:rsidRPr="0012646A">
        <w:rPr>
          <w:rFonts w:ascii="Times New Roman" w:hAnsi="Times New Roman" w:cs="Times New Roman"/>
        </w:rPr>
        <w:t xml:space="preserve">est mis en place, </w:t>
      </w:r>
      <w:r w:rsidR="00D87630" w:rsidRPr="0012646A">
        <w:rPr>
          <w:rFonts w:ascii="Times New Roman" w:hAnsi="Times New Roman" w:cs="Times New Roman"/>
        </w:rPr>
        <w:t xml:space="preserve">pour les personnels qui sont indispensables à la gestion de la crise sanitaire. </w:t>
      </w:r>
    </w:p>
    <w:p w:rsidR="00EF034A" w:rsidRPr="0012646A" w:rsidRDefault="00EF034A" w:rsidP="0012646A">
      <w:pPr>
        <w:ind w:firstLine="708"/>
        <w:jc w:val="both"/>
        <w:rPr>
          <w:rFonts w:ascii="Times New Roman" w:hAnsi="Times New Roman" w:cs="Times New Roman"/>
          <w:b/>
        </w:rPr>
      </w:pPr>
      <w:r w:rsidRPr="0012646A">
        <w:rPr>
          <w:rFonts w:ascii="Times New Roman" w:hAnsi="Times New Roman" w:cs="Times New Roman"/>
        </w:rPr>
        <w:t>Il est précisé</w:t>
      </w:r>
      <w:r w:rsidR="00DD4D00" w:rsidRPr="0012646A">
        <w:rPr>
          <w:rFonts w:ascii="Times New Roman" w:hAnsi="Times New Roman" w:cs="Times New Roman"/>
        </w:rPr>
        <w:t xml:space="preserve"> </w:t>
      </w:r>
      <w:r w:rsidRPr="0012646A">
        <w:rPr>
          <w:rFonts w:ascii="Times New Roman" w:hAnsi="Times New Roman" w:cs="Times New Roman"/>
        </w:rPr>
        <w:t>sur le site du gouvernement</w:t>
      </w:r>
      <w:r w:rsidR="00DD4D00" w:rsidRPr="0012646A">
        <w:rPr>
          <w:rFonts w:ascii="Times New Roman" w:hAnsi="Times New Roman" w:cs="Times New Roman"/>
        </w:rPr>
        <w:t xml:space="preserve"> accessible via le lien suivant </w:t>
      </w:r>
      <w:hyperlink r:id="rId5" w:history="1">
        <w:r w:rsidR="00396867" w:rsidRPr="0012646A">
          <w:rPr>
            <w:rStyle w:val="Lienhypertexte"/>
            <w:rFonts w:ascii="Times New Roman" w:hAnsi="Times New Roman" w:cs="Times New Roman"/>
            <w:b/>
          </w:rPr>
          <w:t>https://www.gouvernement.fr/info-coronavirus</w:t>
        </w:r>
      </w:hyperlink>
      <w:r w:rsidRPr="0012646A">
        <w:rPr>
          <w:rFonts w:ascii="Times New Roman" w:hAnsi="Times New Roman" w:cs="Times New Roman"/>
          <w:b/>
        </w:rPr>
        <w:t>:</w:t>
      </w:r>
    </w:p>
    <w:p w:rsidR="00D87630" w:rsidRDefault="00396867" w:rsidP="00DD4D00">
      <w:pPr>
        <w:jc w:val="both"/>
        <w:rPr>
          <w:rFonts w:ascii="Times New Roman" w:hAnsi="Times New Roman" w:cs="Times New Roman"/>
        </w:rPr>
      </w:pPr>
      <w:r w:rsidRPr="0012646A">
        <w:rPr>
          <w:rFonts w:ascii="Times New Roman" w:hAnsi="Times New Roman" w:cs="Times New Roman"/>
        </w:rPr>
        <w:t xml:space="preserve"> </w:t>
      </w:r>
      <w:r w:rsidR="00EF034A" w:rsidRPr="0012646A">
        <w:rPr>
          <w:rFonts w:ascii="Times New Roman" w:hAnsi="Times New Roman" w:cs="Times New Roman"/>
        </w:rPr>
        <w:t>« </w:t>
      </w:r>
      <w:r w:rsidR="00D87630" w:rsidRPr="0012646A">
        <w:rPr>
          <w:rFonts w:ascii="Times New Roman" w:hAnsi="Times New Roman" w:cs="Times New Roman"/>
        </w:rPr>
        <w:t>Pour assurer l’accueil des enfants âgés de moins de 16 ans de ces personnes, lorsqu’elles ne disposent pas d’autre solution de garde à domicile, les personnels relevant du ministère de l’éducation nationale et ceux relevant des collectivités territoriales (ATSEM et ALSH) seront mobilisés dès le lundi 16 mars 2020. Les groupes d’élèves ne devront pas dépasser 8 à 10 élèves par classe. </w:t>
      </w:r>
      <w:r w:rsidR="00D87630" w:rsidRPr="0012646A">
        <w:rPr>
          <w:rFonts w:ascii="Times New Roman" w:hAnsi="Times New Roman" w:cs="Times New Roman"/>
        </w:rPr>
        <w:br/>
      </w:r>
      <w:r w:rsidR="00D87630" w:rsidRPr="0012646A">
        <w:rPr>
          <w:rFonts w:ascii="Times New Roman" w:hAnsi="Times New Roman" w:cs="Times New Roman"/>
        </w:rPr>
        <w:lastRenderedPageBreak/>
        <w:t>Les parents concernés et leurs enfants seront accueillis dès lors qu’ils présenteront la carte professionnelle de santé ou une fiche de paye avec mention de l’établissement employeur. Toute piste complémentaire sur des aides/gardes d’enfants à domicile pourra être envisagée localement sous l’égide des Préfets (ex. plateformes offre/demande). </w:t>
      </w:r>
    </w:p>
    <w:p w:rsidR="0012646A" w:rsidRPr="0012646A" w:rsidRDefault="0012646A" w:rsidP="00DD4D00">
      <w:pPr>
        <w:jc w:val="both"/>
        <w:rPr>
          <w:rFonts w:ascii="Times New Roman" w:hAnsi="Times New Roman" w:cs="Times New Roman"/>
        </w:rPr>
      </w:pPr>
    </w:p>
    <w:p w:rsidR="00396867" w:rsidRPr="0012646A" w:rsidRDefault="00F02E25" w:rsidP="00396867">
      <w:pPr>
        <w:jc w:val="both"/>
        <w:rPr>
          <w:rFonts w:ascii="Times New Roman" w:hAnsi="Times New Roman" w:cs="Times New Roman"/>
          <w:b/>
          <w:sz w:val="24"/>
        </w:rPr>
      </w:pPr>
      <w:r>
        <w:rPr>
          <w:rFonts w:ascii="Times New Roman" w:hAnsi="Times New Roman" w:cs="Times New Roman"/>
          <w:b/>
          <w:sz w:val="24"/>
        </w:rPr>
        <w:t>-</w:t>
      </w:r>
      <w:r w:rsidR="00396867" w:rsidRPr="0012646A">
        <w:rPr>
          <w:rFonts w:ascii="Times New Roman" w:hAnsi="Times New Roman" w:cs="Times New Roman"/>
          <w:b/>
          <w:sz w:val="24"/>
        </w:rPr>
        <w:t xml:space="preserve">Est-ce que les contractuels et les </w:t>
      </w:r>
      <w:r w:rsidR="00E876D0">
        <w:rPr>
          <w:rFonts w:ascii="Times New Roman" w:hAnsi="Times New Roman" w:cs="Times New Roman"/>
          <w:b/>
          <w:sz w:val="24"/>
        </w:rPr>
        <w:t>fonctionnaires</w:t>
      </w:r>
      <w:r w:rsidR="00396867" w:rsidRPr="0012646A">
        <w:rPr>
          <w:rFonts w:ascii="Times New Roman" w:hAnsi="Times New Roman" w:cs="Times New Roman"/>
          <w:b/>
          <w:sz w:val="24"/>
        </w:rPr>
        <w:t xml:space="preserve"> IRCANTEC doivent disposer d’un arrêt de travail de leur médecin traitant pour bénéficier d’un congé maladie pour garde d’enfant ? </w:t>
      </w:r>
    </w:p>
    <w:p w:rsidR="00B45A91" w:rsidRDefault="00B45A91" w:rsidP="0012646A">
      <w:pPr>
        <w:ind w:firstLine="708"/>
        <w:jc w:val="both"/>
        <w:rPr>
          <w:rFonts w:ascii="Times New Roman" w:hAnsi="Times New Roman" w:cs="Times New Roman"/>
        </w:rPr>
      </w:pPr>
      <w:r w:rsidRPr="0012646A">
        <w:rPr>
          <w:rFonts w:ascii="Times New Roman" w:hAnsi="Times New Roman" w:cs="Times New Roman"/>
        </w:rPr>
        <w:t xml:space="preserve">Tel que prévu par le décret n° 2020-73 du 31 janvier 2020, les agents relevant du régime général (fonctionnaires ircantec, contractuels de droit public et privé) peuvent bénéficier d’un congé de maladie sans disposer d’un arrêt de travail de leur médecin traitant,  pour garder leurs enfants de moins de 16 ans. </w:t>
      </w:r>
      <w:r w:rsidR="0012646A" w:rsidRPr="0012646A">
        <w:rPr>
          <w:rFonts w:ascii="Times New Roman" w:hAnsi="Times New Roman" w:cs="Times New Roman"/>
        </w:rPr>
        <w:t>Pour cela, l</w:t>
      </w:r>
      <w:r w:rsidRPr="0012646A">
        <w:rPr>
          <w:rFonts w:ascii="Times New Roman" w:hAnsi="Times New Roman" w:cs="Times New Roman"/>
        </w:rPr>
        <w:t>’employeur doit faire une télédéclaration sur AMELI, puis ensuite remplir une attestation de salaire sur net-entreprise</w:t>
      </w:r>
      <w:r w:rsidR="0012646A" w:rsidRPr="0012646A">
        <w:rPr>
          <w:rFonts w:ascii="Times New Roman" w:hAnsi="Times New Roman" w:cs="Times New Roman"/>
        </w:rPr>
        <w:t>.</w:t>
      </w:r>
    </w:p>
    <w:p w:rsidR="00F02E25" w:rsidRDefault="00F02E25" w:rsidP="0012646A">
      <w:pPr>
        <w:ind w:firstLine="708"/>
        <w:jc w:val="both"/>
        <w:rPr>
          <w:rFonts w:ascii="Times New Roman" w:hAnsi="Times New Roman" w:cs="Times New Roman"/>
        </w:rPr>
      </w:pPr>
    </w:p>
    <w:p w:rsidR="00F02E25" w:rsidRPr="00F02E25" w:rsidRDefault="00F02E25" w:rsidP="00F02E25">
      <w:pPr>
        <w:jc w:val="both"/>
        <w:rPr>
          <w:rFonts w:ascii="Times New Roman" w:hAnsi="Times New Roman" w:cs="Times New Roman"/>
          <w:b/>
          <w:sz w:val="24"/>
        </w:rPr>
      </w:pPr>
      <w:r>
        <w:rPr>
          <w:rFonts w:ascii="Times New Roman" w:hAnsi="Times New Roman" w:cs="Times New Roman"/>
          <w:b/>
          <w:sz w:val="24"/>
        </w:rPr>
        <w:t>-</w:t>
      </w:r>
      <w:r w:rsidRPr="00F02E25">
        <w:rPr>
          <w:rFonts w:ascii="Times New Roman" w:hAnsi="Times New Roman" w:cs="Times New Roman"/>
          <w:b/>
          <w:sz w:val="24"/>
        </w:rPr>
        <w:t>Est-ce que les contrats à durée déterminée des agents contractuels sont suspendus ?</w:t>
      </w:r>
    </w:p>
    <w:p w:rsidR="00F02E25" w:rsidRPr="0012646A" w:rsidRDefault="00F02E25" w:rsidP="00F02E25">
      <w:pPr>
        <w:ind w:firstLine="708"/>
        <w:jc w:val="both"/>
        <w:rPr>
          <w:rFonts w:ascii="Times New Roman" w:hAnsi="Times New Roman" w:cs="Times New Roman"/>
        </w:rPr>
      </w:pPr>
      <w:r>
        <w:rPr>
          <w:rFonts w:ascii="Times New Roman" w:hAnsi="Times New Roman" w:cs="Times New Roman"/>
        </w:rPr>
        <w:t xml:space="preserve">Non, les contrats </w:t>
      </w:r>
      <w:r w:rsidR="00642A03">
        <w:rPr>
          <w:rFonts w:ascii="Times New Roman" w:hAnsi="Times New Roman" w:cs="Times New Roman"/>
        </w:rPr>
        <w:t xml:space="preserve">des agents contractuels </w:t>
      </w:r>
      <w:r>
        <w:rPr>
          <w:rFonts w:ascii="Times New Roman" w:hAnsi="Times New Roman" w:cs="Times New Roman"/>
        </w:rPr>
        <w:t xml:space="preserve">ne sont pas suspendus. </w:t>
      </w:r>
      <w:r w:rsidRPr="0012646A">
        <w:rPr>
          <w:rFonts w:ascii="Times New Roman" w:hAnsi="Times New Roman" w:cs="Times New Roman"/>
        </w:rPr>
        <w:t>Dans la mesure du possible, il convient de procéder à des changements d’affectations, du télétravail et des ASA.</w:t>
      </w:r>
    </w:p>
    <w:p w:rsidR="00F02E25" w:rsidRPr="00F02E25" w:rsidRDefault="00F02E25" w:rsidP="00F02E25">
      <w:pPr>
        <w:jc w:val="both"/>
        <w:rPr>
          <w:rFonts w:ascii="Times New Roman" w:hAnsi="Times New Roman" w:cs="Times New Roman"/>
        </w:rPr>
      </w:pPr>
    </w:p>
    <w:p w:rsidR="000909E0" w:rsidRPr="00396867" w:rsidRDefault="000909E0" w:rsidP="00DD4D00">
      <w:pPr>
        <w:jc w:val="both"/>
        <w:rPr>
          <w:rFonts w:ascii="Times" w:hAnsi="Times"/>
        </w:rPr>
      </w:pPr>
    </w:p>
    <w:sectPr w:rsidR="000909E0" w:rsidRPr="003968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6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415F9"/>
    <w:multiLevelType w:val="hybridMultilevel"/>
    <w:tmpl w:val="6E0AE470"/>
    <w:lvl w:ilvl="0" w:tplc="AB6E2D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F737D6"/>
    <w:multiLevelType w:val="hybridMultilevel"/>
    <w:tmpl w:val="99303328"/>
    <w:lvl w:ilvl="0" w:tplc="30E054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F80CEA"/>
    <w:multiLevelType w:val="hybridMultilevel"/>
    <w:tmpl w:val="13A85CBA"/>
    <w:lvl w:ilvl="0" w:tplc="8962E3DC">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1DC13C25"/>
    <w:multiLevelType w:val="hybridMultilevel"/>
    <w:tmpl w:val="5C3A9D02"/>
    <w:lvl w:ilvl="0" w:tplc="B3C4DC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354745"/>
    <w:multiLevelType w:val="hybridMultilevel"/>
    <w:tmpl w:val="243EAD72"/>
    <w:lvl w:ilvl="0" w:tplc="F2962BA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CF1B1A"/>
    <w:multiLevelType w:val="hybridMultilevel"/>
    <w:tmpl w:val="C3BC9F28"/>
    <w:lvl w:ilvl="0" w:tplc="72D48918">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706236"/>
    <w:multiLevelType w:val="hybridMultilevel"/>
    <w:tmpl w:val="D3B087CE"/>
    <w:lvl w:ilvl="0" w:tplc="E3A487D8">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9E0"/>
    <w:rsid w:val="000909E0"/>
    <w:rsid w:val="000C3A0E"/>
    <w:rsid w:val="0012646A"/>
    <w:rsid w:val="0020715A"/>
    <w:rsid w:val="002D5625"/>
    <w:rsid w:val="002E79FF"/>
    <w:rsid w:val="00396867"/>
    <w:rsid w:val="004E2AB5"/>
    <w:rsid w:val="005049E9"/>
    <w:rsid w:val="00507D28"/>
    <w:rsid w:val="00584675"/>
    <w:rsid w:val="00642A03"/>
    <w:rsid w:val="00B45A91"/>
    <w:rsid w:val="00B94752"/>
    <w:rsid w:val="00CC33F0"/>
    <w:rsid w:val="00D7511C"/>
    <w:rsid w:val="00D87630"/>
    <w:rsid w:val="00DD4D00"/>
    <w:rsid w:val="00E876D0"/>
    <w:rsid w:val="00ED3773"/>
    <w:rsid w:val="00EF034A"/>
    <w:rsid w:val="00F02E25"/>
    <w:rsid w:val="00FA491C"/>
    <w:rsid w:val="00FE71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9D021-F77F-4507-B46F-6008BCE5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09E0"/>
    <w:pPr>
      <w:ind w:left="720"/>
      <w:contextualSpacing/>
    </w:pPr>
  </w:style>
  <w:style w:type="character" w:styleId="Lienhypertexte">
    <w:name w:val="Hyperlink"/>
    <w:basedOn w:val="Policepardfaut"/>
    <w:uiPriority w:val="99"/>
    <w:unhideWhenUsed/>
    <w:rsid w:val="00396867"/>
    <w:rPr>
      <w:color w:val="0563C1" w:themeColor="hyperlink"/>
      <w:u w:val="single"/>
    </w:rPr>
  </w:style>
  <w:style w:type="character" w:styleId="lev">
    <w:name w:val="Strong"/>
    <w:basedOn w:val="Policepardfaut"/>
    <w:uiPriority w:val="22"/>
    <w:qFormat/>
    <w:rsid w:val="00B45A91"/>
    <w:rPr>
      <w:b/>
      <w:bCs/>
    </w:rPr>
  </w:style>
  <w:style w:type="character" w:styleId="Accentuation">
    <w:name w:val="Emphasis"/>
    <w:basedOn w:val="Policepardfaut"/>
    <w:uiPriority w:val="20"/>
    <w:qFormat/>
    <w:rsid w:val="00B45A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6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uvernement.fr/info-coronaviru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3009</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Bérangère Picard</dc:creator>
  <cp:keywords/>
  <dc:description/>
  <cp:lastModifiedBy>Nathalie NA. ARIOLI</cp:lastModifiedBy>
  <cp:revision>2</cp:revision>
  <dcterms:created xsi:type="dcterms:W3CDTF">2020-03-16T15:36:00Z</dcterms:created>
  <dcterms:modified xsi:type="dcterms:W3CDTF">2020-03-16T15:36:00Z</dcterms:modified>
</cp:coreProperties>
</file>