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CF0A83" w:rsidRDefault="00AB5EAF" w:rsidP="00CF0A83">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portant placement en congé pour invalidité temporaire imputable au service</w:t>
      </w:r>
    </w:p>
    <w:p w:rsidR="00CF0A83" w:rsidRDefault="00CF0A83"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(PROLONGATION)</w:t>
      </w:r>
    </w:p>
    <w:p w:rsidR="00D0709F" w:rsidRPr="00677F9E" w:rsidRDefault="00AB5EAF"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suite à </w:t>
      </w:r>
      <w:r w:rsidR="00D0709F">
        <w:rPr>
          <w:rFonts w:ascii="Century Gothic" w:hAnsi="Century Gothic" w:cs="Arial"/>
          <w:b/>
          <w:bCs/>
          <w:smallCaps/>
          <w:sz w:val="24"/>
          <w:szCs w:val="20"/>
        </w:rPr>
        <w:t>[nature de l’incident</w:t>
      </w:r>
      <w:r w:rsidR="00D0709F">
        <w:rPr>
          <w:rStyle w:val="Appelnotedebasdep"/>
          <w:rFonts w:ascii="Century Gothic" w:hAnsi="Century Gothic" w:cs="Arial"/>
          <w:b/>
          <w:bCs/>
          <w:smallCaps/>
          <w:sz w:val="24"/>
          <w:szCs w:val="20"/>
        </w:rPr>
        <w:footnoteReference w:id="1"/>
      </w:r>
      <w:r w:rsidR="00D0709F">
        <w:rPr>
          <w:rFonts w:ascii="Century Gothic" w:hAnsi="Century Gothic" w:cs="Arial"/>
          <w:b/>
          <w:bCs/>
          <w:smallCaps/>
          <w:sz w:val="24"/>
          <w:szCs w:val="20"/>
        </w:rPr>
        <w:t>]</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r w:rsidR="00D0709F">
        <w:rPr>
          <w:rFonts w:cstheme="minorHAnsi"/>
          <w:sz w:val="18"/>
          <w:szCs w:val="16"/>
        </w:rPr>
        <w:t>et notamment ses articles L.822-18 à L.822-25,</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D0709F" w:rsidRDefault="00D0709F" w:rsidP="00F74486">
      <w:pPr>
        <w:autoSpaceDE w:val="0"/>
        <w:autoSpaceDN w:val="0"/>
        <w:adjustRightInd w:val="0"/>
        <w:spacing w:after="60" w:line="240" w:lineRule="auto"/>
        <w:jc w:val="both"/>
        <w:rPr>
          <w:rFonts w:cstheme="minorHAnsi"/>
          <w:sz w:val="18"/>
          <w:szCs w:val="16"/>
        </w:rPr>
      </w:pPr>
      <w:r>
        <w:rPr>
          <w:rFonts w:cstheme="minorHAnsi"/>
          <w:sz w:val="18"/>
          <w:szCs w:val="16"/>
        </w:rPr>
        <w:t xml:space="preserve">Vu le décret </w:t>
      </w:r>
      <w:r w:rsidRPr="00D0709F">
        <w:rPr>
          <w:rFonts w:cstheme="minorHAnsi"/>
          <w:sz w:val="18"/>
          <w:szCs w:val="16"/>
        </w:rPr>
        <w:t>n°91-298 du 20 mars 1991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D0709F" w:rsidRPr="00D0709F" w:rsidRDefault="00D0709F" w:rsidP="00F74486">
      <w:pPr>
        <w:autoSpaceDE w:val="0"/>
        <w:autoSpaceDN w:val="0"/>
        <w:adjustRightInd w:val="0"/>
        <w:spacing w:after="60" w:line="240" w:lineRule="auto"/>
        <w:jc w:val="both"/>
        <w:rPr>
          <w:rFonts w:cstheme="minorHAnsi"/>
          <w:i/>
          <w:sz w:val="18"/>
          <w:szCs w:val="16"/>
        </w:rPr>
      </w:pPr>
      <w:r>
        <w:rPr>
          <w:rFonts w:cstheme="minorHAnsi"/>
          <w:sz w:val="18"/>
          <w:szCs w:val="16"/>
        </w:rPr>
        <w:t>Vu le décret n°</w:t>
      </w:r>
      <w:r w:rsidRPr="00D0709F">
        <w:rPr>
          <w:rFonts w:cstheme="minorHAnsi"/>
          <w:sz w:val="18"/>
          <w:szCs w:val="16"/>
        </w:rPr>
        <w:t>92-1194 du 4 novembre 1992 fixant les dispositions communes applicables aux fonctionnaires stagiaires de la fonction publique territoriale</w:t>
      </w:r>
      <w:r>
        <w:rPr>
          <w:rFonts w:cstheme="minorHAnsi"/>
          <w:sz w:val="18"/>
          <w:szCs w:val="16"/>
        </w:rPr>
        <w:t xml:space="preserve">, </w:t>
      </w:r>
      <w:r>
        <w:rPr>
          <w:rFonts w:cstheme="minorHAnsi"/>
          <w:i/>
          <w:sz w:val="18"/>
          <w:szCs w:val="16"/>
        </w:rPr>
        <w:t>(le cas échéant)</w:t>
      </w:r>
    </w:p>
    <w:p w:rsidR="00D0709F" w:rsidRDefault="00D0709F" w:rsidP="00137D63">
      <w:pPr>
        <w:autoSpaceDE w:val="0"/>
        <w:autoSpaceDN w:val="0"/>
        <w:adjustRightInd w:val="0"/>
        <w:spacing w:after="60" w:line="240" w:lineRule="auto"/>
        <w:jc w:val="both"/>
        <w:rPr>
          <w:rFonts w:cstheme="minorHAnsi"/>
          <w:sz w:val="18"/>
          <w:szCs w:val="16"/>
        </w:rPr>
      </w:pPr>
      <w:r>
        <w:rPr>
          <w:rFonts w:cstheme="minorHAnsi"/>
          <w:sz w:val="18"/>
          <w:szCs w:val="16"/>
        </w:rPr>
        <w:t>Vu la déclaration de [</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w:t>
      </w:r>
      <w:r w:rsidR="0006450D">
        <w:rPr>
          <w:rFonts w:cstheme="minorHAnsi"/>
          <w:sz w:val="18"/>
          <w:szCs w:val="16"/>
        </w:rPr>
        <w:t xml:space="preserve"> effectuée en date du [</w:t>
      </w:r>
      <w:r w:rsidR="0006450D">
        <w:rPr>
          <w:rFonts w:cstheme="minorHAnsi"/>
          <w:b/>
          <w:sz w:val="18"/>
          <w:szCs w:val="16"/>
        </w:rPr>
        <w:t>date</w:t>
      </w:r>
      <w:r w:rsidR="0006450D">
        <w:rPr>
          <w:rFonts w:cstheme="minorHAnsi"/>
          <w:sz w:val="18"/>
          <w:szCs w:val="16"/>
        </w:rPr>
        <w:t>], comprenant le formulaire de déclaration de l’incident ainsi que le certificat médical initial indiquant la nature et le siège des lésions,</w:t>
      </w:r>
    </w:p>
    <w:p w:rsidR="00DB2AEA" w:rsidRPr="00DB2AEA" w:rsidRDefault="00DB2AEA" w:rsidP="0006450D">
      <w:pPr>
        <w:autoSpaceDE w:val="0"/>
        <w:autoSpaceDN w:val="0"/>
        <w:adjustRightInd w:val="0"/>
        <w:spacing w:after="60" w:line="240" w:lineRule="auto"/>
        <w:jc w:val="both"/>
        <w:rPr>
          <w:rFonts w:cstheme="minorHAnsi"/>
          <w:sz w:val="18"/>
          <w:szCs w:val="16"/>
        </w:rPr>
      </w:pPr>
      <w:r>
        <w:rPr>
          <w:rFonts w:cstheme="minorHAnsi"/>
          <w:sz w:val="18"/>
          <w:szCs w:val="16"/>
        </w:rPr>
        <w:t>Vu le courrier d’information du médecin de prévention en date du [</w:t>
      </w:r>
      <w:r w:rsidRPr="00CF0A83">
        <w:rPr>
          <w:rFonts w:cstheme="minorHAnsi"/>
          <w:sz w:val="18"/>
          <w:szCs w:val="16"/>
        </w:rPr>
        <w:t>date</w:t>
      </w:r>
      <w:r>
        <w:rPr>
          <w:rFonts w:cstheme="minorHAnsi"/>
          <w:sz w:val="18"/>
          <w:szCs w:val="16"/>
        </w:rPr>
        <w:t>],</w:t>
      </w:r>
    </w:p>
    <w:p w:rsidR="0006450D" w:rsidRPr="00CF0A83" w:rsidRDefault="00DB2AEA" w:rsidP="00DB2AEA">
      <w:pPr>
        <w:autoSpaceDE w:val="0"/>
        <w:autoSpaceDN w:val="0"/>
        <w:adjustRightInd w:val="0"/>
        <w:spacing w:after="60" w:line="240" w:lineRule="auto"/>
        <w:jc w:val="both"/>
        <w:rPr>
          <w:rFonts w:cstheme="minorHAnsi"/>
          <w:sz w:val="18"/>
          <w:szCs w:val="16"/>
        </w:rPr>
      </w:pPr>
      <w:r>
        <w:rPr>
          <w:rFonts w:cstheme="minorHAnsi"/>
          <w:sz w:val="18"/>
          <w:szCs w:val="16"/>
        </w:rPr>
        <w:t>Vu l’avis du Conseil médical en date du [</w:t>
      </w:r>
      <w:r w:rsidRPr="00CF0A83">
        <w:rPr>
          <w:rFonts w:cstheme="minorHAnsi"/>
          <w:sz w:val="18"/>
          <w:szCs w:val="16"/>
        </w:rPr>
        <w:t>date</w:t>
      </w:r>
      <w:r>
        <w:rPr>
          <w:rFonts w:cstheme="minorHAnsi"/>
          <w:sz w:val="18"/>
          <w:szCs w:val="16"/>
        </w:rPr>
        <w:t xml:space="preserve">], </w:t>
      </w:r>
      <w:r w:rsidRPr="00CF0A83">
        <w:rPr>
          <w:rFonts w:cstheme="minorHAnsi"/>
          <w:i/>
          <w:sz w:val="18"/>
          <w:szCs w:val="16"/>
        </w:rPr>
        <w:t>(le cas échéant)</w:t>
      </w:r>
    </w:p>
    <w:p w:rsidR="00CF0A83" w:rsidRPr="00CF0A83" w:rsidRDefault="00CF0A83" w:rsidP="00DB2AEA">
      <w:pPr>
        <w:autoSpaceDE w:val="0"/>
        <w:autoSpaceDN w:val="0"/>
        <w:adjustRightInd w:val="0"/>
        <w:spacing w:after="60" w:line="240" w:lineRule="auto"/>
        <w:jc w:val="both"/>
        <w:rPr>
          <w:rFonts w:cstheme="minorHAnsi"/>
          <w:sz w:val="18"/>
          <w:szCs w:val="16"/>
        </w:rPr>
      </w:pPr>
      <w:r w:rsidRPr="00CF0A83">
        <w:rPr>
          <w:rFonts w:cstheme="minorHAnsi"/>
          <w:sz w:val="18"/>
          <w:szCs w:val="16"/>
        </w:rPr>
        <w:t xml:space="preserve">Considérant la possibilité de </w:t>
      </w:r>
      <w:r>
        <w:rPr>
          <w:rFonts w:cstheme="minorHAnsi"/>
          <w:sz w:val="18"/>
          <w:szCs w:val="16"/>
        </w:rPr>
        <w:t>régulariser la situation de l’agent et de le placer</w:t>
      </w:r>
      <w:r w:rsidR="003B0A08">
        <w:rPr>
          <w:rFonts w:cstheme="minorHAnsi"/>
          <w:sz w:val="18"/>
          <w:szCs w:val="16"/>
        </w:rPr>
        <w:t xml:space="preserve"> </w:t>
      </w:r>
      <w:r w:rsidR="002058C5">
        <w:rPr>
          <w:rFonts w:cstheme="minorHAnsi"/>
          <w:sz w:val="18"/>
          <w:szCs w:val="16"/>
        </w:rPr>
        <w:t xml:space="preserve">rétroactivement </w:t>
      </w:r>
      <w:r w:rsidR="003B0A08">
        <w:rPr>
          <w:rFonts w:cstheme="minorHAnsi"/>
          <w:sz w:val="18"/>
          <w:szCs w:val="16"/>
        </w:rPr>
        <w:t>en</w:t>
      </w:r>
      <w:r>
        <w:rPr>
          <w:rFonts w:cstheme="minorHAnsi"/>
          <w:sz w:val="18"/>
          <w:szCs w:val="16"/>
        </w:rPr>
        <w:t xml:space="preserve"> congé de maladie ordinaire</w:t>
      </w:r>
      <w:r w:rsidRPr="00CF0A83">
        <w:rPr>
          <w:rFonts w:cstheme="minorHAnsi"/>
          <w:sz w:val="18"/>
          <w:szCs w:val="16"/>
        </w:rPr>
        <w:t xml:space="preserve"> si l’im</w:t>
      </w:r>
      <w:r>
        <w:rPr>
          <w:rFonts w:cstheme="minorHAnsi"/>
          <w:sz w:val="18"/>
          <w:szCs w:val="16"/>
        </w:rPr>
        <w:t xml:space="preserve">putabilité n’était plus </w:t>
      </w:r>
      <w:r w:rsidR="003B0A08">
        <w:rPr>
          <w:rFonts w:cstheme="minorHAnsi"/>
          <w:sz w:val="18"/>
          <w:szCs w:val="16"/>
        </w:rPr>
        <w:t>reconnue à la suite d’une expertise</w:t>
      </w:r>
      <w:r>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Default="009617D4" w:rsidP="00DE72F7">
            <w:pPr>
              <w:spacing w:after="60"/>
              <w:ind w:right="71"/>
              <w:jc w:val="both"/>
              <w:rPr>
                <w:rFonts w:ascii="Calibri" w:hAnsi="Calibri" w:cs="Calibri"/>
                <w:sz w:val="18"/>
              </w:rPr>
            </w:pPr>
            <w:r>
              <w:rPr>
                <w:rFonts w:ascii="Calibri" w:hAnsi="Calibri" w:cs="Calibri"/>
                <w:sz w:val="18"/>
              </w:rPr>
              <w:t>Le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 de M. ou Mme [</w:t>
            </w:r>
            <w:r>
              <w:rPr>
                <w:rFonts w:ascii="Calibri" w:hAnsi="Calibri" w:cs="Calibri"/>
                <w:b/>
                <w:sz w:val="18"/>
              </w:rPr>
              <w:t>Nom</w:t>
            </w:r>
            <w:r w:rsidRPr="009617D4">
              <w:rPr>
                <w:rFonts w:ascii="Calibri" w:hAnsi="Calibri" w:cs="Calibri"/>
                <w:b/>
                <w:sz w:val="18"/>
              </w:rPr>
              <w:t>, Prénom</w:t>
            </w:r>
            <w:r>
              <w:rPr>
                <w:rFonts w:ascii="Calibri" w:hAnsi="Calibri" w:cs="Calibri"/>
                <w:sz w:val="18"/>
              </w:rPr>
              <w:t xml:space="preserve">] </w:t>
            </w:r>
            <w:r w:rsidRPr="009617D4">
              <w:rPr>
                <w:rFonts w:ascii="Calibri" w:hAnsi="Calibri" w:cs="Calibri"/>
                <w:sz w:val="18"/>
              </w:rPr>
              <w:t>survenu</w:t>
            </w:r>
            <w:r>
              <w:rPr>
                <w:rFonts w:ascii="Calibri" w:hAnsi="Calibri" w:cs="Calibri"/>
                <w:sz w:val="18"/>
              </w:rPr>
              <w:t xml:space="preserve"> </w:t>
            </w:r>
            <w:r>
              <w:rPr>
                <w:rFonts w:ascii="Calibri" w:hAnsi="Calibri" w:cs="Calibri"/>
                <w:i/>
                <w:sz w:val="18"/>
              </w:rPr>
              <w:t>(ou, le cas échéant, constaté)</w:t>
            </w:r>
            <w:r>
              <w:rPr>
                <w:rFonts w:ascii="Calibri" w:hAnsi="Calibri" w:cs="Calibri"/>
                <w:sz w:val="18"/>
              </w:rPr>
              <w:t xml:space="preserve"> le [</w:t>
            </w:r>
            <w:r>
              <w:rPr>
                <w:rFonts w:ascii="Calibri" w:hAnsi="Calibri" w:cs="Calibri"/>
                <w:b/>
                <w:sz w:val="18"/>
              </w:rPr>
              <w:t>date</w:t>
            </w:r>
            <w:r>
              <w:rPr>
                <w:rFonts w:ascii="Calibri" w:hAnsi="Calibri" w:cs="Calibri"/>
                <w:sz w:val="18"/>
              </w:rPr>
              <w:t xml:space="preserve">] est </w:t>
            </w:r>
            <w:r w:rsidR="002058C5">
              <w:rPr>
                <w:rFonts w:ascii="Calibri" w:hAnsi="Calibri" w:cs="Calibri"/>
                <w:sz w:val="18"/>
              </w:rPr>
              <w:t>prolongé</w:t>
            </w:r>
            <w:r>
              <w:rPr>
                <w:rFonts w:ascii="Calibri" w:hAnsi="Calibri" w:cs="Calibri"/>
                <w:sz w:val="18"/>
              </w:rPr>
              <w:t>.</w:t>
            </w:r>
          </w:p>
          <w:p w:rsidR="00DE72F7" w:rsidRPr="00AB5EAF" w:rsidRDefault="00DE72F7" w:rsidP="00DE72F7">
            <w:pPr>
              <w:spacing w:after="60"/>
              <w:ind w:right="71"/>
              <w:jc w:val="both"/>
              <w:rPr>
                <w:rFonts w:ascii="Calibri" w:hAnsi="Calibri" w:cs="Calibri"/>
                <w:sz w:val="18"/>
                <w:szCs w:val="16"/>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AB5EAF"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est placé(e) en congé pour invalidité temporaire imputable au service à compter du [</w:t>
            </w:r>
            <w:r>
              <w:rPr>
                <w:rFonts w:ascii="Calibri" w:hAnsi="Calibri" w:cs="Calibri"/>
                <w:b/>
                <w:sz w:val="18"/>
              </w:rPr>
              <w:t>date</w:t>
            </w:r>
            <w:r>
              <w:rPr>
                <w:rFonts w:ascii="Calibri" w:hAnsi="Calibri" w:cs="Calibri"/>
                <w:sz w:val="18"/>
              </w:rPr>
              <w:t xml:space="preserve">] </w:t>
            </w:r>
            <w:bookmarkStart w:id="0" w:name="_GoBack"/>
            <w:bookmarkEnd w:id="0"/>
            <w:r>
              <w:rPr>
                <w:rFonts w:ascii="Calibri" w:hAnsi="Calibri" w:cs="Calibri"/>
                <w:sz w:val="18"/>
              </w:rPr>
              <w:t>pour une durée de [</w:t>
            </w:r>
            <w:r>
              <w:rPr>
                <w:rFonts w:ascii="Calibri" w:hAnsi="Calibri" w:cs="Calibri"/>
                <w:b/>
                <w:sz w:val="18"/>
              </w:rPr>
              <w:t>durée</w:t>
            </w:r>
            <w:r>
              <w:rPr>
                <w:rFonts w:ascii="Calibri" w:hAnsi="Calibri" w:cs="Calibri"/>
                <w:sz w:val="18"/>
              </w:rPr>
              <w:t>].</w:t>
            </w:r>
          </w:p>
          <w:p w:rsidR="009617D4"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DA50F2"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bénéficie du maintien de son plein traitement, de l’indemnité de résidence, du supplément familial ainsi que de ses primes et indemnités pendant la durée du congé. L’agent bénéficie par ailleurs de la prise en charge par la collectivité des honoraires médicaux et des frais directement entraînés par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w:t>
            </w:r>
          </w:p>
          <w:p w:rsidR="009617D4" w:rsidRPr="003520C3"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9617D4" w:rsidRDefault="009617D4" w:rsidP="009617D4">
            <w:pPr>
              <w:spacing w:after="60"/>
              <w:ind w:right="71"/>
              <w:jc w:val="both"/>
              <w:rPr>
                <w:rFonts w:ascii="Calibri" w:hAnsi="Calibri" w:cs="Calibri"/>
                <w:sz w:val="18"/>
              </w:rPr>
            </w:pPr>
            <w:r>
              <w:rPr>
                <w:rFonts w:ascii="Calibri" w:hAnsi="Calibri" w:cs="Calibri"/>
                <w:sz w:val="18"/>
              </w:rPr>
              <w:t>Au terme de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 M. ou Mme [</w:t>
            </w:r>
            <w:r>
              <w:rPr>
                <w:rFonts w:ascii="Calibri" w:hAnsi="Calibri" w:cs="Calibri"/>
                <w:b/>
                <w:sz w:val="18"/>
              </w:rPr>
              <w:t>Nom, Prénom</w:t>
            </w:r>
            <w:r>
              <w:rPr>
                <w:rFonts w:ascii="Calibri" w:hAnsi="Calibri" w:cs="Calibri"/>
                <w:sz w:val="18"/>
              </w:rPr>
              <w:t>] devra fournir un certificat final de guérison ou de consolidation.</w:t>
            </w:r>
          </w:p>
          <w:p w:rsidR="009617D4"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617D4" w:rsidRPr="00702CDA" w:rsidRDefault="009617D4" w:rsidP="009617D4">
            <w:pPr>
              <w:spacing w:after="60"/>
              <w:ind w:right="71"/>
              <w:jc w:val="both"/>
              <w:rPr>
                <w:rFonts w:ascii="Calibri" w:hAnsi="Calibri" w:cs="Calibri"/>
                <w:sz w:val="18"/>
              </w:rPr>
            </w:pPr>
            <w:r>
              <w:rPr>
                <w:rFonts w:ascii="Calibri" w:hAnsi="Calibri" w:cs="Calibri"/>
                <w:sz w:val="18"/>
              </w:rPr>
              <w:t>- Notifié à l'intéressé(e).</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Ampliation adressée au :</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 Président du Centre de gestion,</w:t>
            </w:r>
          </w:p>
          <w:p w:rsidR="009617D4" w:rsidRPr="003520C3" w:rsidRDefault="009617D4" w:rsidP="009617D4">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Default="00D03E93"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Pr="00702CDA" w:rsidRDefault="009617D4"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lastRenderedPageBreak/>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D0709F" w:rsidRPr="00D0709F" w:rsidRDefault="00D0709F">
      <w:pPr>
        <w:pStyle w:val="Notedebasdepage"/>
        <w:rPr>
          <w:sz w:val="16"/>
        </w:rPr>
      </w:pPr>
      <w:r>
        <w:rPr>
          <w:rStyle w:val="Appelnotedebasdep"/>
        </w:rPr>
        <w:footnoteRef/>
      </w:r>
      <w:r>
        <w:t xml:space="preserve"> </w:t>
      </w:r>
      <w:r>
        <w:rPr>
          <w:sz w:val="16"/>
        </w:rPr>
        <w:t>Accident de service, accident de trajet ou maladie professionnelle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450D"/>
    <w:rsid w:val="00076D0F"/>
    <w:rsid w:val="000E1A9E"/>
    <w:rsid w:val="000F4C61"/>
    <w:rsid w:val="001036A3"/>
    <w:rsid w:val="00104666"/>
    <w:rsid w:val="00130674"/>
    <w:rsid w:val="00137D63"/>
    <w:rsid w:val="001B613B"/>
    <w:rsid w:val="001C6AF1"/>
    <w:rsid w:val="001E309B"/>
    <w:rsid w:val="002058C5"/>
    <w:rsid w:val="00216986"/>
    <w:rsid w:val="00232F1A"/>
    <w:rsid w:val="00264A27"/>
    <w:rsid w:val="0028085B"/>
    <w:rsid w:val="002C45BF"/>
    <w:rsid w:val="002C7932"/>
    <w:rsid w:val="002D3CB9"/>
    <w:rsid w:val="002E47E1"/>
    <w:rsid w:val="003520C3"/>
    <w:rsid w:val="00365F79"/>
    <w:rsid w:val="00394573"/>
    <w:rsid w:val="003B0A08"/>
    <w:rsid w:val="003C6AD2"/>
    <w:rsid w:val="003C76C7"/>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6B604C"/>
    <w:rsid w:val="00702CDA"/>
    <w:rsid w:val="00720471"/>
    <w:rsid w:val="008C0284"/>
    <w:rsid w:val="008F084A"/>
    <w:rsid w:val="009617D4"/>
    <w:rsid w:val="00992F41"/>
    <w:rsid w:val="00A14948"/>
    <w:rsid w:val="00A17B90"/>
    <w:rsid w:val="00A75050"/>
    <w:rsid w:val="00A91285"/>
    <w:rsid w:val="00AB5EAF"/>
    <w:rsid w:val="00AD2325"/>
    <w:rsid w:val="00C10417"/>
    <w:rsid w:val="00C85819"/>
    <w:rsid w:val="00C93136"/>
    <w:rsid w:val="00CF0A83"/>
    <w:rsid w:val="00D03E93"/>
    <w:rsid w:val="00D0709F"/>
    <w:rsid w:val="00D50C32"/>
    <w:rsid w:val="00D74D03"/>
    <w:rsid w:val="00D940DC"/>
    <w:rsid w:val="00DA2461"/>
    <w:rsid w:val="00DA50F2"/>
    <w:rsid w:val="00DB2AEA"/>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4341"/>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974C-7102-4DB7-9064-C3857D31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Nathalie Arioli</cp:lastModifiedBy>
  <cp:revision>4</cp:revision>
  <cp:lastPrinted>2022-05-20T09:55:00Z</cp:lastPrinted>
  <dcterms:created xsi:type="dcterms:W3CDTF">2023-02-17T10:48:00Z</dcterms:created>
  <dcterms:modified xsi:type="dcterms:W3CDTF">2023-02-17T10:53:00Z</dcterms:modified>
</cp:coreProperties>
</file>