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596" w:rsidRPr="00FA6DE6" w:rsidRDefault="002C3596" w:rsidP="002C3596">
      <w:pPr>
        <w:spacing w:after="0" w:line="240" w:lineRule="auto"/>
        <w:ind w:left="567" w:firstLine="142"/>
        <w:jc w:val="center"/>
        <w:rPr>
          <w:rFonts w:ascii="Century Gothic" w:eastAsia="Times New Roman" w:hAnsi="Century Gothic" w:cstheme="minorHAnsi"/>
          <w:b/>
          <w:color w:val="000000"/>
          <w:lang w:eastAsia="fr-FR"/>
        </w:rPr>
      </w:pPr>
    </w:p>
    <w:p w:rsidR="00FA6DE6" w:rsidRPr="00FA6DE6" w:rsidRDefault="00FA6DE6" w:rsidP="00FA6DE6">
      <w:pPr>
        <w:jc w:val="center"/>
        <w:rPr>
          <w:rFonts w:ascii="Century Gothic" w:hAnsi="Century Gothic" w:cstheme="minorHAnsi"/>
          <w:b/>
          <w:sz w:val="28"/>
          <w:szCs w:val="28"/>
        </w:rPr>
      </w:pPr>
      <w:r w:rsidRPr="00FA6DE6">
        <w:rPr>
          <w:rFonts w:ascii="Century Gothic" w:hAnsi="Century Gothic" w:cstheme="minorHAnsi"/>
          <w:b/>
          <w:sz w:val="28"/>
          <w:szCs w:val="28"/>
        </w:rPr>
        <w:t>Modèle de délibération</w:t>
      </w:r>
    </w:p>
    <w:p w:rsidR="002C3596" w:rsidRPr="00FA6DE6" w:rsidRDefault="00345445" w:rsidP="002C3596">
      <w:pPr>
        <w:spacing w:after="0" w:line="240" w:lineRule="auto"/>
        <w:ind w:left="567" w:firstLine="142"/>
        <w:jc w:val="center"/>
        <w:rPr>
          <w:rFonts w:ascii="Century Gothic" w:eastAsia="Times New Roman" w:hAnsi="Century Gothic" w:cstheme="minorHAnsi"/>
          <w:b/>
          <w:color w:val="000000"/>
          <w:sz w:val="24"/>
          <w:szCs w:val="24"/>
          <w:lang w:eastAsia="fr-FR"/>
        </w:rPr>
      </w:pPr>
      <w:r w:rsidRPr="00FA6DE6">
        <w:rPr>
          <w:rFonts w:ascii="Century Gothic" w:eastAsia="Times New Roman" w:hAnsi="Century Gothic" w:cstheme="minorHAnsi"/>
          <w:b/>
          <w:sz w:val="24"/>
          <w:szCs w:val="24"/>
          <w:lang w:eastAsia="fr-FR"/>
        </w:rPr>
        <w:t>fixant la composition d</w:t>
      </w:r>
      <w:r w:rsidRPr="00FA6DE6">
        <w:rPr>
          <w:rFonts w:ascii="Century Gothic" w:eastAsia="Times New Roman" w:hAnsi="Century Gothic" w:cstheme="minorHAnsi"/>
          <w:b/>
          <w:color w:val="000000"/>
          <w:sz w:val="24"/>
          <w:szCs w:val="24"/>
          <w:lang w:eastAsia="fr-FR"/>
        </w:rPr>
        <w:t>u comité social territorial</w:t>
      </w:r>
    </w:p>
    <w:p w:rsidR="00345445" w:rsidRPr="00FA6DE6" w:rsidRDefault="00345445" w:rsidP="002C3596">
      <w:pPr>
        <w:spacing w:after="0" w:line="240" w:lineRule="auto"/>
        <w:ind w:left="567" w:firstLine="142"/>
        <w:jc w:val="center"/>
        <w:rPr>
          <w:rFonts w:ascii="Century Gothic" w:eastAsia="Times New Roman" w:hAnsi="Century Gothic" w:cstheme="minorHAnsi"/>
          <w:b/>
          <w:color w:val="000000"/>
          <w:sz w:val="24"/>
          <w:szCs w:val="24"/>
          <w:lang w:eastAsia="fr-FR"/>
        </w:rPr>
      </w:pPr>
      <w:r w:rsidRPr="00FA6DE6">
        <w:rPr>
          <w:rFonts w:ascii="Century Gothic" w:eastAsia="Times New Roman" w:hAnsi="Century Gothic" w:cstheme="minorHAnsi"/>
          <w:b/>
          <w:sz w:val="24"/>
          <w:szCs w:val="24"/>
          <w:lang w:eastAsia="fr-FR"/>
        </w:rPr>
        <w:t>ou du comité social territorial commun</w:t>
      </w:r>
    </w:p>
    <w:p w:rsidR="00345445" w:rsidRPr="00FA6DE6" w:rsidRDefault="00345445" w:rsidP="002C3596">
      <w:pPr>
        <w:spacing w:after="0" w:line="240" w:lineRule="auto"/>
        <w:ind w:left="567" w:firstLine="142"/>
        <w:jc w:val="center"/>
        <w:rPr>
          <w:rFonts w:ascii="Century Gothic" w:eastAsia="Times New Roman" w:hAnsi="Century Gothic" w:cstheme="minorHAnsi"/>
          <w:b/>
          <w:color w:val="000000"/>
          <w:lang w:eastAsia="fr-FR"/>
        </w:rPr>
      </w:pPr>
    </w:p>
    <w:p w:rsidR="0064782E" w:rsidRPr="00FA6DE6" w:rsidRDefault="0064782E" w:rsidP="002C3596">
      <w:pPr>
        <w:spacing w:after="0" w:line="240" w:lineRule="auto"/>
        <w:ind w:left="567" w:firstLine="142"/>
        <w:jc w:val="center"/>
        <w:rPr>
          <w:rFonts w:ascii="Century Gothic" w:eastAsia="Times New Roman" w:hAnsi="Century Gothic" w:cstheme="minorHAnsi"/>
          <w:b/>
          <w:color w:val="000000"/>
          <w:lang w:eastAsia="fr-FR"/>
        </w:rPr>
      </w:pPr>
    </w:p>
    <w:p w:rsidR="002C3596" w:rsidRPr="00FA6DE6" w:rsidRDefault="002C3596" w:rsidP="002C3596">
      <w:pPr>
        <w:spacing w:after="0" w:line="240" w:lineRule="auto"/>
        <w:ind w:left="567" w:firstLine="142"/>
        <w:jc w:val="center"/>
        <w:rPr>
          <w:rFonts w:ascii="Century Gothic" w:eastAsia="Times New Roman" w:hAnsi="Century Gothic" w:cstheme="minorHAnsi"/>
          <w:b/>
          <w:color w:val="000000"/>
          <w:lang w:eastAsia="fr-FR"/>
        </w:rPr>
      </w:pPr>
    </w:p>
    <w:p w:rsidR="00661FC9" w:rsidRPr="00FA6DE6" w:rsidRDefault="00661FC9" w:rsidP="00661FC9">
      <w:pPr>
        <w:spacing w:after="0" w:line="240" w:lineRule="auto"/>
        <w:rPr>
          <w:rFonts w:ascii="Century Gothic" w:eastAsia="Times New Roman" w:hAnsi="Century Gothic" w:cstheme="minorHAnsi"/>
          <w:b/>
          <w:color w:val="000000"/>
          <w:u w:val="single"/>
          <w:lang w:eastAsia="fr-FR"/>
        </w:rPr>
      </w:pPr>
    </w:p>
    <w:p w:rsidR="0064782E" w:rsidRPr="00FA6DE6" w:rsidRDefault="0064782E" w:rsidP="00661FC9">
      <w:pPr>
        <w:spacing w:after="0" w:line="240" w:lineRule="auto"/>
        <w:rPr>
          <w:rFonts w:ascii="Century Gothic" w:eastAsia="Times New Roman" w:hAnsi="Century Gothic" w:cstheme="minorHAnsi"/>
          <w:b/>
          <w:color w:val="000000"/>
          <w:sz w:val="20"/>
          <w:szCs w:val="20"/>
          <w:u w:val="single"/>
          <w:lang w:eastAsia="fr-FR"/>
        </w:rPr>
      </w:pPr>
    </w:p>
    <w:p w:rsidR="00B62117" w:rsidRPr="00FA6DE6" w:rsidRDefault="00B62117" w:rsidP="00E244C4">
      <w:pPr>
        <w:spacing w:after="240" w:line="240" w:lineRule="auto"/>
        <w:jc w:val="both"/>
        <w:rPr>
          <w:rFonts w:ascii="Century Gothic" w:eastAsia="Times New Roman" w:hAnsi="Century Gothic" w:cstheme="minorHAnsi"/>
          <w:b/>
          <w:color w:val="000000"/>
          <w:sz w:val="20"/>
          <w:szCs w:val="20"/>
          <w:u w:val="single"/>
          <w:lang w:eastAsia="fr-FR"/>
        </w:rPr>
      </w:pPr>
      <w:r w:rsidRPr="00FA6DE6">
        <w:rPr>
          <w:rFonts w:ascii="Century Gothic" w:eastAsia="Times New Roman" w:hAnsi="Century Gothic" w:cstheme="minorHAnsi"/>
          <w:b/>
          <w:color w:val="000000"/>
          <w:sz w:val="20"/>
          <w:szCs w:val="20"/>
          <w:lang w:eastAsia="fr-FR"/>
        </w:rPr>
        <w:t>O</w:t>
      </w:r>
      <w:r w:rsidR="00DD367B" w:rsidRPr="00FA6DE6">
        <w:rPr>
          <w:rFonts w:ascii="Century Gothic" w:eastAsia="Times New Roman" w:hAnsi="Century Gothic" w:cstheme="minorHAnsi"/>
          <w:b/>
          <w:color w:val="000000"/>
          <w:sz w:val="20"/>
          <w:szCs w:val="20"/>
          <w:lang w:eastAsia="fr-FR"/>
        </w:rPr>
        <w:t>bjet</w:t>
      </w:r>
      <w:r w:rsidR="00734B5C" w:rsidRPr="00FA6DE6">
        <w:rPr>
          <w:rFonts w:ascii="Century Gothic" w:eastAsia="Times New Roman" w:hAnsi="Century Gothic" w:cstheme="minorHAnsi"/>
          <w:b/>
          <w:color w:val="000000"/>
          <w:sz w:val="20"/>
          <w:szCs w:val="20"/>
          <w:lang w:eastAsia="fr-FR"/>
        </w:rPr>
        <w:t xml:space="preserve"> : </w:t>
      </w:r>
      <w:r w:rsidR="000D4B81" w:rsidRPr="00FA6DE6">
        <w:rPr>
          <w:rFonts w:ascii="Century Gothic" w:eastAsia="Times New Roman" w:hAnsi="Century Gothic" w:cstheme="minorHAnsi"/>
          <w:b/>
          <w:color w:val="000000"/>
          <w:sz w:val="20"/>
          <w:szCs w:val="20"/>
          <w:lang w:eastAsia="fr-FR"/>
        </w:rPr>
        <w:t>Fixa</w:t>
      </w:r>
      <w:r w:rsidR="00334A33" w:rsidRPr="00FA6DE6">
        <w:rPr>
          <w:rFonts w:ascii="Century Gothic" w:eastAsia="Times New Roman" w:hAnsi="Century Gothic" w:cstheme="minorHAnsi"/>
          <w:b/>
          <w:color w:val="000000"/>
          <w:sz w:val="20"/>
          <w:szCs w:val="20"/>
          <w:lang w:eastAsia="fr-FR"/>
        </w:rPr>
        <w:t xml:space="preserve">tion du nombre de représentants du personnel au comité </w:t>
      </w:r>
      <w:r w:rsidR="002726F6" w:rsidRPr="00FA6DE6">
        <w:rPr>
          <w:rFonts w:ascii="Century Gothic" w:eastAsia="Times New Roman" w:hAnsi="Century Gothic" w:cstheme="minorHAnsi"/>
          <w:b/>
          <w:color w:val="000000"/>
          <w:sz w:val="20"/>
          <w:szCs w:val="20"/>
          <w:lang w:eastAsia="fr-FR"/>
        </w:rPr>
        <w:t>social territorial</w:t>
      </w:r>
      <w:r w:rsidR="0064782E" w:rsidRPr="00FA6DE6">
        <w:rPr>
          <w:rFonts w:ascii="Century Gothic" w:eastAsia="Times New Roman" w:hAnsi="Century Gothic" w:cstheme="minorHAnsi"/>
          <w:b/>
          <w:color w:val="000000"/>
          <w:sz w:val="20"/>
          <w:szCs w:val="20"/>
          <w:lang w:eastAsia="fr-FR"/>
        </w:rPr>
        <w:t xml:space="preserve"> (CST)</w:t>
      </w:r>
      <w:r w:rsidR="002726F6" w:rsidRPr="00FA6DE6">
        <w:rPr>
          <w:rFonts w:ascii="Century Gothic" w:eastAsia="Times New Roman" w:hAnsi="Century Gothic" w:cstheme="minorHAnsi"/>
          <w:b/>
          <w:color w:val="000000"/>
          <w:sz w:val="20"/>
          <w:szCs w:val="20"/>
          <w:lang w:eastAsia="fr-FR"/>
        </w:rPr>
        <w:t xml:space="preserve"> </w:t>
      </w:r>
      <w:r w:rsidR="00116889" w:rsidRPr="00FA6DE6">
        <w:rPr>
          <w:rFonts w:ascii="Century Gothic" w:eastAsia="Times New Roman" w:hAnsi="Century Gothic" w:cstheme="minorHAnsi"/>
          <w:b/>
          <w:color w:val="000000"/>
          <w:sz w:val="20"/>
          <w:szCs w:val="20"/>
          <w:lang w:eastAsia="fr-FR"/>
        </w:rPr>
        <w:t>(</w:t>
      </w:r>
      <w:r w:rsidR="002726F6" w:rsidRPr="00FA6DE6">
        <w:rPr>
          <w:rFonts w:ascii="Century Gothic" w:eastAsia="Times New Roman" w:hAnsi="Century Gothic" w:cstheme="minorHAnsi"/>
          <w:b/>
          <w:color w:val="000000"/>
          <w:sz w:val="20"/>
          <w:szCs w:val="20"/>
          <w:lang w:eastAsia="fr-FR"/>
        </w:rPr>
        <w:t xml:space="preserve">ou comité social territorial </w:t>
      </w:r>
      <w:r w:rsidR="00116889" w:rsidRPr="00FA6DE6">
        <w:rPr>
          <w:rFonts w:ascii="Century Gothic" w:eastAsia="Times New Roman" w:hAnsi="Century Gothic" w:cstheme="minorHAnsi"/>
          <w:b/>
          <w:color w:val="000000"/>
          <w:sz w:val="20"/>
          <w:szCs w:val="20"/>
          <w:lang w:eastAsia="fr-FR"/>
        </w:rPr>
        <w:t>commun)</w:t>
      </w:r>
      <w:r w:rsidR="00334A33" w:rsidRPr="00FA6DE6">
        <w:rPr>
          <w:rFonts w:ascii="Century Gothic" w:eastAsia="Times New Roman" w:hAnsi="Century Gothic" w:cstheme="minorHAnsi"/>
          <w:b/>
          <w:color w:val="000000"/>
          <w:sz w:val="20"/>
          <w:szCs w:val="20"/>
          <w:lang w:eastAsia="fr-FR"/>
        </w:rPr>
        <w:t xml:space="preserve"> et décision de recueil de l’avis des représentants </w:t>
      </w:r>
      <w:r w:rsidR="000D4B81" w:rsidRPr="00FA6DE6">
        <w:rPr>
          <w:rFonts w:ascii="Century Gothic" w:eastAsia="Times New Roman" w:hAnsi="Century Gothic" w:cstheme="minorHAnsi"/>
          <w:b/>
          <w:color w:val="000000"/>
          <w:sz w:val="20"/>
          <w:szCs w:val="20"/>
          <w:lang w:eastAsia="fr-FR"/>
        </w:rPr>
        <w:t>de la collectivité ou de l’établissement (ou pour C</w:t>
      </w:r>
      <w:r w:rsidR="002726F6" w:rsidRPr="00FA6DE6">
        <w:rPr>
          <w:rFonts w:ascii="Century Gothic" w:eastAsia="Times New Roman" w:hAnsi="Century Gothic" w:cstheme="minorHAnsi"/>
          <w:b/>
          <w:color w:val="000000"/>
          <w:sz w:val="20"/>
          <w:szCs w:val="20"/>
          <w:lang w:eastAsia="fr-FR"/>
        </w:rPr>
        <w:t>S</w:t>
      </w:r>
      <w:r w:rsidR="000D4B81" w:rsidRPr="00FA6DE6">
        <w:rPr>
          <w:rFonts w:ascii="Century Gothic" w:eastAsia="Times New Roman" w:hAnsi="Century Gothic" w:cstheme="minorHAnsi"/>
          <w:b/>
          <w:color w:val="000000"/>
          <w:sz w:val="20"/>
          <w:szCs w:val="20"/>
          <w:lang w:eastAsia="fr-FR"/>
        </w:rPr>
        <w:t xml:space="preserve">T commun : </w:t>
      </w:r>
      <w:r w:rsidR="00334A33" w:rsidRPr="00FA6DE6">
        <w:rPr>
          <w:rFonts w:ascii="Century Gothic" w:eastAsia="Times New Roman" w:hAnsi="Century Gothic" w:cstheme="minorHAnsi"/>
          <w:b/>
          <w:color w:val="000000"/>
          <w:sz w:val="20"/>
          <w:szCs w:val="20"/>
          <w:lang w:eastAsia="fr-FR"/>
        </w:rPr>
        <w:t>des collectivités et établissements</w:t>
      </w:r>
      <w:r w:rsidR="000D4B81" w:rsidRPr="00FA6DE6">
        <w:rPr>
          <w:rFonts w:ascii="Century Gothic" w:eastAsia="Times New Roman" w:hAnsi="Century Gothic" w:cstheme="minorHAnsi"/>
          <w:b/>
          <w:color w:val="000000"/>
          <w:sz w:val="20"/>
          <w:szCs w:val="20"/>
          <w:lang w:eastAsia="fr-FR"/>
        </w:rPr>
        <w:t>).</w:t>
      </w:r>
    </w:p>
    <w:p w:rsidR="00B62117" w:rsidRPr="00FA6DE6" w:rsidRDefault="00B62117" w:rsidP="000D4B81">
      <w:pPr>
        <w:spacing w:after="0" w:line="240" w:lineRule="auto"/>
        <w:jc w:val="both"/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</w:pP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Le …………… </w:t>
      </w:r>
      <w:r w:rsidRPr="00FA6DE6">
        <w:rPr>
          <w:rFonts w:ascii="Century Gothic" w:eastAsia="Times New Roman" w:hAnsi="Century Gothic" w:cstheme="minorHAnsi"/>
          <w:i/>
          <w:color w:val="333333"/>
          <w:sz w:val="20"/>
          <w:szCs w:val="20"/>
          <w:lang w:eastAsia="fr-FR"/>
        </w:rPr>
        <w:t>(date)</w:t>
      </w:r>
      <w:r w:rsidR="00CD0A28" w:rsidRPr="00FA6DE6">
        <w:rPr>
          <w:rFonts w:ascii="Century Gothic" w:eastAsia="Times New Roman" w:hAnsi="Century Gothic" w:cstheme="minorHAnsi"/>
          <w:i/>
          <w:color w:val="333333"/>
          <w:sz w:val="20"/>
          <w:szCs w:val="20"/>
          <w:lang w:eastAsia="fr-FR"/>
        </w:rPr>
        <w:t xml:space="preserve"> </w:t>
      </w:r>
      <w:r w:rsidR="00CD0A28" w:rsidRPr="00FA6DE6">
        <w:rPr>
          <w:rFonts w:ascii="Century Gothic" w:eastAsia="Times New Roman" w:hAnsi="Century Gothic" w:cstheme="minorHAnsi"/>
          <w:i/>
          <w:sz w:val="20"/>
          <w:szCs w:val="20"/>
          <w:lang w:eastAsia="fr-FR"/>
        </w:rPr>
        <w:t>(</w:t>
      </w:r>
      <w:r w:rsidR="000D4B81" w:rsidRPr="00FA6DE6">
        <w:rPr>
          <w:rFonts w:ascii="Century Gothic" w:eastAsia="Times New Roman" w:hAnsi="Century Gothic" w:cstheme="minorHAnsi"/>
          <w:i/>
          <w:sz w:val="20"/>
          <w:szCs w:val="20"/>
          <w:highlight w:val="yellow"/>
          <w:lang w:eastAsia="fr-FR"/>
        </w:rPr>
        <w:t>au moins 6 mois</w:t>
      </w:r>
      <w:r w:rsidR="00CD0A28" w:rsidRPr="00FA6DE6">
        <w:rPr>
          <w:rFonts w:ascii="Century Gothic" w:eastAsia="Times New Roman" w:hAnsi="Century Gothic" w:cstheme="minorHAnsi"/>
          <w:i/>
          <w:sz w:val="20"/>
          <w:szCs w:val="20"/>
          <w:highlight w:val="yellow"/>
          <w:lang w:eastAsia="fr-FR"/>
        </w:rPr>
        <w:t xml:space="preserve"> avant la date du scrutin</w:t>
      </w:r>
      <w:r w:rsidR="00CD0A28" w:rsidRPr="00FA6DE6">
        <w:rPr>
          <w:rFonts w:ascii="Century Gothic" w:eastAsia="Times New Roman" w:hAnsi="Century Gothic" w:cstheme="minorHAnsi"/>
          <w:i/>
          <w:sz w:val="20"/>
          <w:szCs w:val="20"/>
          <w:lang w:eastAsia="fr-FR"/>
        </w:rPr>
        <w:t>),</w:t>
      </w: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 à …………… </w:t>
      </w:r>
      <w:r w:rsidRPr="00FA6DE6">
        <w:rPr>
          <w:rFonts w:ascii="Century Gothic" w:eastAsia="Times New Roman" w:hAnsi="Century Gothic" w:cstheme="minorHAnsi"/>
          <w:i/>
          <w:color w:val="333333"/>
          <w:sz w:val="20"/>
          <w:szCs w:val="20"/>
          <w:lang w:eastAsia="fr-FR"/>
        </w:rPr>
        <w:t>(heure)</w:t>
      </w: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, en …………………………………………. </w:t>
      </w:r>
      <w:r w:rsidRPr="00FA6DE6">
        <w:rPr>
          <w:rFonts w:ascii="Century Gothic" w:eastAsia="Times New Roman" w:hAnsi="Century Gothic" w:cstheme="minorHAnsi"/>
          <w:i/>
          <w:color w:val="333333"/>
          <w:sz w:val="20"/>
          <w:szCs w:val="20"/>
          <w:lang w:eastAsia="fr-FR"/>
        </w:rPr>
        <w:t>(lieu)</w:t>
      </w: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 se sont réunis les membres du </w:t>
      </w:r>
      <w:r w:rsidR="00EE6B5D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(</w:t>
      </w:r>
      <w:r w:rsidR="000D4B81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nom de l’</w:t>
      </w:r>
      <w:r w:rsidR="00EE6B5D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assemblée délibérante)</w:t>
      </w: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, sous la présidence de …………………………………….,</w:t>
      </w:r>
    </w:p>
    <w:p w:rsidR="00B62117" w:rsidRPr="00FA6DE6" w:rsidRDefault="00B62117" w:rsidP="000D4B81">
      <w:pPr>
        <w:tabs>
          <w:tab w:val="right" w:leader="dot" w:pos="8647"/>
        </w:tabs>
        <w:spacing w:after="0" w:line="240" w:lineRule="auto"/>
        <w:jc w:val="both"/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</w:pP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Étaient présents : </w:t>
      </w: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ab/>
        <w:t>,</w:t>
      </w:r>
    </w:p>
    <w:p w:rsidR="00B62117" w:rsidRPr="00FA6DE6" w:rsidRDefault="00B62117" w:rsidP="000D4B81">
      <w:pPr>
        <w:tabs>
          <w:tab w:val="right" w:leader="dot" w:pos="8647"/>
        </w:tabs>
        <w:spacing w:after="0" w:line="240" w:lineRule="auto"/>
        <w:jc w:val="both"/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</w:pP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Étaient absent</w:t>
      </w:r>
      <w:r w:rsidRPr="00FA6DE6">
        <w:rPr>
          <w:rFonts w:ascii="Century Gothic" w:eastAsia="Times New Roman" w:hAnsi="Century Gothic" w:cstheme="minorHAnsi"/>
          <w:i/>
          <w:color w:val="333333"/>
          <w:sz w:val="20"/>
          <w:szCs w:val="20"/>
          <w:lang w:eastAsia="fr-FR"/>
        </w:rPr>
        <w:t xml:space="preserve">(s) </w:t>
      </w: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excusé</w:t>
      </w:r>
      <w:r w:rsidRPr="00FA6DE6">
        <w:rPr>
          <w:rFonts w:ascii="Century Gothic" w:eastAsia="Times New Roman" w:hAnsi="Century Gothic" w:cstheme="minorHAnsi"/>
          <w:i/>
          <w:color w:val="333333"/>
          <w:sz w:val="20"/>
          <w:szCs w:val="20"/>
          <w:lang w:eastAsia="fr-FR"/>
        </w:rPr>
        <w:t>(s)</w:t>
      </w: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 : </w:t>
      </w: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ab/>
        <w:t>,</w:t>
      </w:r>
    </w:p>
    <w:p w:rsidR="00B62117" w:rsidRPr="00FA6DE6" w:rsidRDefault="00B62117" w:rsidP="000D4B81">
      <w:pPr>
        <w:tabs>
          <w:tab w:val="right" w:leader="dot" w:pos="8647"/>
        </w:tabs>
        <w:spacing w:after="0" w:line="240" w:lineRule="auto"/>
        <w:jc w:val="both"/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</w:pP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Le secrétariat a été assuré par : </w:t>
      </w: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ab/>
        <w:t>,</w:t>
      </w:r>
    </w:p>
    <w:p w:rsidR="00B62117" w:rsidRPr="00FA6DE6" w:rsidRDefault="00B62117" w:rsidP="00A4498E">
      <w:pPr>
        <w:spacing w:before="240" w:after="120" w:line="240" w:lineRule="auto"/>
        <w:jc w:val="both"/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</w:pPr>
      <w:r w:rsidRPr="00FA6DE6">
        <w:rPr>
          <w:rFonts w:ascii="Century Gothic" w:eastAsia="Times New Roman" w:hAnsi="Century Gothic" w:cstheme="minorHAnsi"/>
          <w:sz w:val="20"/>
          <w:szCs w:val="20"/>
          <w:lang w:eastAsia="fr-FR"/>
        </w:rPr>
        <w:t>Le Maire</w:t>
      </w:r>
      <w:r w:rsidR="00BE43C2" w:rsidRPr="00FA6DE6">
        <w:rPr>
          <w:rFonts w:ascii="Century Gothic" w:eastAsia="Times New Roman" w:hAnsi="Century Gothic" w:cstheme="minorHAnsi"/>
          <w:sz w:val="20"/>
          <w:szCs w:val="20"/>
          <w:lang w:eastAsia="fr-FR"/>
        </w:rPr>
        <w:t xml:space="preserve"> (ou Président)</w:t>
      </w:r>
      <w:r w:rsidRPr="00FA6DE6">
        <w:rPr>
          <w:rFonts w:ascii="Century Gothic" w:eastAsia="Times New Roman" w:hAnsi="Century Gothic" w:cstheme="minorHAnsi"/>
          <w:sz w:val="20"/>
          <w:szCs w:val="20"/>
          <w:lang w:eastAsia="fr-FR"/>
        </w:rPr>
        <w:t xml:space="preserve"> rappelle </w:t>
      </w:r>
      <w:r w:rsidR="00116889" w:rsidRPr="00FA6DE6">
        <w:rPr>
          <w:rFonts w:ascii="Century Gothic" w:eastAsia="Times New Roman" w:hAnsi="Century Gothic" w:cstheme="minorHAnsi"/>
          <w:sz w:val="20"/>
          <w:szCs w:val="20"/>
          <w:lang w:eastAsia="fr-FR"/>
        </w:rPr>
        <w:t xml:space="preserve">à l’assemblée </w:t>
      </w:r>
      <w:r w:rsidR="00E244C4" w:rsidRPr="00FA6DE6">
        <w:rPr>
          <w:rFonts w:ascii="Century Gothic" w:eastAsia="Times New Roman" w:hAnsi="Century Gothic" w:cstheme="minorHAnsi"/>
          <w:sz w:val="20"/>
          <w:szCs w:val="20"/>
          <w:lang w:eastAsia="fr-FR"/>
        </w:rPr>
        <w:t xml:space="preserve">qu’il a été créé </w:t>
      </w:r>
      <w:r w:rsidR="00116889" w:rsidRPr="00FA6DE6">
        <w:rPr>
          <w:rFonts w:ascii="Century Gothic" w:eastAsia="Times New Roman" w:hAnsi="Century Gothic" w:cstheme="minorHAnsi"/>
          <w:sz w:val="20"/>
          <w:szCs w:val="20"/>
          <w:lang w:eastAsia="fr-FR"/>
        </w:rPr>
        <w:t>un</w:t>
      </w: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 Comité </w:t>
      </w:r>
      <w:r w:rsidR="002726F6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social territorial</w:t>
      </w:r>
      <w:r w:rsidR="00286F6D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 </w:t>
      </w:r>
      <w:r w:rsidR="00116889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(ou Comité</w:t>
      </w:r>
      <w:r w:rsidR="002726F6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 social territorial</w:t>
      </w:r>
      <w:r w:rsidR="00116889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 commun)</w:t>
      </w: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 </w:t>
      </w:r>
      <w:r w:rsidR="00116889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compétent à l’égard des agents</w:t>
      </w:r>
      <w:r w:rsidR="00CF46B7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 </w:t>
      </w:r>
      <w:r w:rsidR="00116889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de…...</w:t>
      </w:r>
      <w:r w:rsidR="00CF46B7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..........</w:t>
      </w:r>
      <w:r w:rsidR="00116889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(ou des collectivités……</w:t>
      </w:r>
      <w:r w:rsidR="00CF46B7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…</w:t>
      </w:r>
      <w:r w:rsidR="00116889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les mentionner) et placé auprès de………</w:t>
      </w:r>
      <w:r w:rsidR="00CF46B7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..(</w:t>
      </w:r>
      <w:r w:rsidR="008A7655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en cas de Comité </w:t>
      </w:r>
      <w:r w:rsidR="00F235EF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social territorial</w:t>
      </w:r>
      <w:r w:rsidR="008A7655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 commun)</w:t>
      </w:r>
      <w:r w:rsidR="00116889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.</w:t>
      </w:r>
    </w:p>
    <w:p w:rsidR="00116889" w:rsidRPr="00FA6DE6" w:rsidRDefault="00116889" w:rsidP="00A4498E">
      <w:pPr>
        <w:spacing w:before="240" w:after="120" w:line="240" w:lineRule="auto"/>
        <w:jc w:val="both"/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</w:pP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Il </w:t>
      </w:r>
      <w:r w:rsidR="00286F6D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rappelle</w:t>
      </w: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 qu’en application de l’article </w:t>
      </w:r>
      <w:r w:rsidR="002726F6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30</w:t>
      </w: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 du décret </w:t>
      </w:r>
      <w:r w:rsidR="002726F6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n° 2021-571 du 10 mai 2021</w:t>
      </w: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, l’organe délibérant de la collectivité doit fixer le nombre de représentants du personnel après consultation des organisations syndicales,</w:t>
      </w:r>
    </w:p>
    <w:p w:rsidR="00286F6D" w:rsidRPr="00FA6DE6" w:rsidRDefault="00286F6D" w:rsidP="00FA6DE6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color w:val="333333"/>
          <w:sz w:val="20"/>
          <w:szCs w:val="20"/>
          <w:lang w:eastAsia="fr-FR"/>
        </w:rPr>
      </w:pPr>
      <w:r w:rsidRPr="00FA6DE6">
        <w:rPr>
          <w:rFonts w:ascii="Century Gothic" w:eastAsia="Times New Roman" w:hAnsi="Century Gothic" w:cstheme="minorHAnsi"/>
          <w:b/>
          <w:color w:val="333333"/>
          <w:sz w:val="20"/>
          <w:szCs w:val="20"/>
          <w:lang w:eastAsia="fr-FR"/>
        </w:rPr>
        <w:t xml:space="preserve">Le </w:t>
      </w:r>
      <w:r w:rsidRPr="00FA6DE6">
        <w:rPr>
          <w:rFonts w:ascii="Century Gothic" w:eastAsia="Times New Roman" w:hAnsi="Century Gothic" w:cstheme="minorHAnsi"/>
          <w:b/>
          <w:i/>
          <w:color w:val="333333"/>
          <w:sz w:val="20"/>
          <w:szCs w:val="20"/>
          <w:lang w:eastAsia="fr-FR"/>
        </w:rPr>
        <w:t>(</w:t>
      </w:r>
      <w:r w:rsidR="004F6A6A" w:rsidRPr="00FA6DE6">
        <w:rPr>
          <w:rFonts w:ascii="Century Gothic" w:eastAsia="Times New Roman" w:hAnsi="Century Gothic" w:cstheme="minorHAnsi"/>
          <w:b/>
          <w:i/>
          <w:color w:val="333333"/>
          <w:sz w:val="20"/>
          <w:szCs w:val="20"/>
          <w:lang w:eastAsia="fr-FR"/>
        </w:rPr>
        <w:t>nom de l’</w:t>
      </w:r>
      <w:r w:rsidRPr="00FA6DE6">
        <w:rPr>
          <w:rFonts w:ascii="Century Gothic" w:eastAsia="Times New Roman" w:hAnsi="Century Gothic" w:cstheme="minorHAnsi"/>
          <w:b/>
          <w:i/>
          <w:color w:val="333333"/>
          <w:sz w:val="20"/>
          <w:szCs w:val="20"/>
          <w:lang w:eastAsia="fr-FR"/>
        </w:rPr>
        <w:t>assemblée délibérante</w:t>
      </w:r>
      <w:r w:rsidRPr="00FA6DE6">
        <w:rPr>
          <w:rFonts w:ascii="Century Gothic" w:eastAsia="Times New Roman" w:hAnsi="Century Gothic" w:cstheme="minorHAnsi"/>
          <w:b/>
          <w:color w:val="333333"/>
          <w:sz w:val="20"/>
          <w:szCs w:val="20"/>
          <w:lang w:eastAsia="fr-FR"/>
        </w:rPr>
        <w:t>),</w:t>
      </w:r>
    </w:p>
    <w:p w:rsidR="002726F6" w:rsidRPr="00FA6DE6" w:rsidRDefault="002726F6" w:rsidP="00FA6DE6">
      <w:pPr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FA6DE6">
        <w:rPr>
          <w:rFonts w:ascii="Century Gothic" w:hAnsi="Century Gothic" w:cstheme="minorHAnsi"/>
          <w:sz w:val="20"/>
          <w:szCs w:val="20"/>
        </w:rPr>
        <w:t>Vu la loi n°84-53 du 26 janvier 1984 portant dispositions statutaires relatives à la fonction publique territoriale et notamment ses articles 32 et s</w:t>
      </w:r>
      <w:r w:rsidR="0064782E" w:rsidRPr="00FA6DE6">
        <w:rPr>
          <w:rFonts w:ascii="Century Gothic" w:hAnsi="Century Gothic" w:cstheme="minorHAnsi"/>
          <w:sz w:val="20"/>
          <w:szCs w:val="20"/>
        </w:rPr>
        <w:t>uivant</w:t>
      </w:r>
      <w:r w:rsidRPr="00FA6DE6">
        <w:rPr>
          <w:rFonts w:ascii="Century Gothic" w:hAnsi="Century Gothic" w:cstheme="minorHAnsi"/>
          <w:sz w:val="20"/>
          <w:szCs w:val="20"/>
        </w:rPr>
        <w:t>,</w:t>
      </w:r>
    </w:p>
    <w:p w:rsidR="002726F6" w:rsidRPr="00FA6DE6" w:rsidRDefault="002726F6" w:rsidP="00FA6DE6">
      <w:pPr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FA6DE6">
        <w:rPr>
          <w:rFonts w:ascii="Century Gothic" w:hAnsi="Century Gothic" w:cstheme="minorHAnsi"/>
          <w:sz w:val="20"/>
          <w:szCs w:val="20"/>
        </w:rPr>
        <w:t>Vu le décret n° 2021-571 du 10 mai 2021 relatif aux comités sociaux territoriaux des collectivités territoriales et de leurs établissements publics,</w:t>
      </w:r>
    </w:p>
    <w:p w:rsidR="002726F6" w:rsidRPr="00FA6DE6" w:rsidRDefault="002726F6" w:rsidP="00FA6DE6">
      <w:pPr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FA6DE6">
        <w:rPr>
          <w:rFonts w:ascii="Century Gothic" w:hAnsi="Century Gothic" w:cstheme="minorHAnsi"/>
          <w:sz w:val="20"/>
          <w:szCs w:val="20"/>
        </w:rPr>
        <w:t xml:space="preserve">Considérant que la consultation des organisations syndicales est intervenue le </w:t>
      </w:r>
      <w:r w:rsidRPr="00FA6DE6">
        <w:rPr>
          <w:rFonts w:ascii="Century Gothic" w:hAnsi="Century Gothic" w:cstheme="minorHAnsi"/>
          <w:sz w:val="20"/>
          <w:szCs w:val="20"/>
          <w:shd w:val="clear" w:color="auto" w:fill="FFFF00"/>
        </w:rPr>
        <w:t>………..2022</w:t>
      </w:r>
      <w:r w:rsidRPr="00FA6DE6">
        <w:rPr>
          <w:rFonts w:ascii="Century Gothic" w:hAnsi="Century Gothic" w:cstheme="minorHAnsi"/>
          <w:sz w:val="20"/>
          <w:szCs w:val="20"/>
        </w:rPr>
        <w:t xml:space="preserve"> soit 6 mois au moins avant la date du scrutin,</w:t>
      </w:r>
    </w:p>
    <w:p w:rsidR="002726F6" w:rsidRPr="00FA6DE6" w:rsidRDefault="002726F6" w:rsidP="00FA6DE6">
      <w:pPr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FA6DE6">
        <w:rPr>
          <w:rFonts w:ascii="Century Gothic" w:hAnsi="Century Gothic" w:cstheme="minorHAnsi"/>
          <w:sz w:val="20"/>
          <w:szCs w:val="20"/>
        </w:rPr>
        <w:t>Considérant que l’effectif apprécié au 1</w:t>
      </w:r>
      <w:r w:rsidRPr="00FA6DE6">
        <w:rPr>
          <w:rFonts w:ascii="Century Gothic" w:hAnsi="Century Gothic" w:cstheme="minorHAnsi"/>
          <w:sz w:val="20"/>
          <w:szCs w:val="20"/>
          <w:vertAlign w:val="superscript"/>
        </w:rPr>
        <w:t>er</w:t>
      </w:r>
      <w:r w:rsidRPr="00FA6DE6">
        <w:rPr>
          <w:rFonts w:ascii="Century Gothic" w:hAnsi="Century Gothic" w:cstheme="minorHAnsi"/>
          <w:sz w:val="20"/>
          <w:szCs w:val="20"/>
        </w:rPr>
        <w:t xml:space="preserve"> janvier 2022 servant à déterminer le nombre de représe</w:t>
      </w:r>
      <w:bookmarkStart w:id="0" w:name="_GoBack"/>
      <w:bookmarkEnd w:id="0"/>
      <w:r w:rsidRPr="00FA6DE6">
        <w:rPr>
          <w:rFonts w:ascii="Century Gothic" w:hAnsi="Century Gothic" w:cstheme="minorHAnsi"/>
          <w:sz w:val="20"/>
          <w:szCs w:val="20"/>
        </w:rPr>
        <w:t>ntants titulaires du personnel est de</w:t>
      </w:r>
      <w:r w:rsidRPr="00FA6DE6">
        <w:rPr>
          <w:rFonts w:ascii="Century Gothic" w:hAnsi="Century Gothic" w:cstheme="minorHAnsi"/>
          <w:sz w:val="20"/>
          <w:szCs w:val="20"/>
          <w:shd w:val="clear" w:color="auto" w:fill="FFFF00"/>
        </w:rPr>
        <w:t xml:space="preserve"> ………</w:t>
      </w:r>
      <w:r w:rsidRPr="00FA6DE6">
        <w:rPr>
          <w:rFonts w:ascii="Century Gothic" w:hAnsi="Century Gothic" w:cstheme="minorHAnsi"/>
          <w:sz w:val="20"/>
          <w:szCs w:val="20"/>
        </w:rPr>
        <w:t>agents</w:t>
      </w:r>
    </w:p>
    <w:p w:rsidR="002726F6" w:rsidRPr="00FA6DE6" w:rsidRDefault="002726F6" w:rsidP="00FA6DE6">
      <w:pPr>
        <w:spacing w:after="0" w:line="240" w:lineRule="auto"/>
        <w:rPr>
          <w:rFonts w:ascii="Century Gothic" w:hAnsi="Century Gothic" w:cstheme="minorHAnsi"/>
          <w:b/>
          <w:sz w:val="20"/>
          <w:szCs w:val="20"/>
        </w:rPr>
      </w:pPr>
    </w:p>
    <w:p w:rsidR="00B62117" w:rsidRPr="00FA6DE6" w:rsidRDefault="005B091E" w:rsidP="00A4498E">
      <w:pPr>
        <w:autoSpaceDE w:val="0"/>
        <w:autoSpaceDN w:val="0"/>
        <w:spacing w:after="14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fr-FR"/>
        </w:rPr>
      </w:pPr>
      <w:r w:rsidRPr="00FA6DE6">
        <w:rPr>
          <w:rFonts w:ascii="Century Gothic" w:eastAsia="Times New Roman" w:hAnsi="Century Gothic" w:cstheme="minorHAnsi"/>
          <w:b/>
          <w:sz w:val="20"/>
          <w:szCs w:val="20"/>
          <w:lang w:eastAsia="fr-FR"/>
        </w:rPr>
        <w:t>Après en avoir délibéré, décide</w:t>
      </w:r>
      <w:r w:rsidR="00B62117" w:rsidRPr="00FA6DE6">
        <w:rPr>
          <w:rFonts w:ascii="Century Gothic" w:eastAsia="Times New Roman" w:hAnsi="Century Gothic" w:cstheme="minorHAnsi"/>
          <w:b/>
          <w:sz w:val="20"/>
          <w:szCs w:val="20"/>
          <w:lang w:eastAsia="fr-FR"/>
        </w:rPr>
        <w:t xml:space="preserve"> </w:t>
      </w:r>
      <w:r w:rsidR="00B62117" w:rsidRPr="00FA6DE6">
        <w:rPr>
          <w:rFonts w:ascii="Century Gothic" w:eastAsia="Times New Roman" w:hAnsi="Century Gothic" w:cstheme="minorHAnsi"/>
          <w:sz w:val="20"/>
          <w:szCs w:val="20"/>
          <w:lang w:eastAsia="fr-FR"/>
        </w:rPr>
        <w:t xml:space="preserve">: </w:t>
      </w:r>
    </w:p>
    <w:p w:rsidR="00A14F55" w:rsidRPr="00FA6DE6" w:rsidRDefault="00A14F55" w:rsidP="00FA6DE6">
      <w:pPr>
        <w:numPr>
          <w:ilvl w:val="0"/>
          <w:numId w:val="1"/>
        </w:numPr>
        <w:tabs>
          <w:tab w:val="clear" w:pos="720"/>
        </w:tabs>
        <w:spacing w:after="140" w:line="240" w:lineRule="auto"/>
        <w:ind w:left="0" w:firstLine="0"/>
        <w:jc w:val="both"/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</w:pPr>
      <w:r w:rsidRPr="00FA6DE6">
        <w:rPr>
          <w:rFonts w:ascii="Century Gothic" w:eastAsia="Times New Roman" w:hAnsi="Century Gothic" w:cstheme="minorHAnsi"/>
          <w:b/>
          <w:color w:val="333333"/>
          <w:sz w:val="20"/>
          <w:szCs w:val="20"/>
          <w:lang w:eastAsia="fr-FR"/>
        </w:rPr>
        <w:t xml:space="preserve">de </w:t>
      </w:r>
      <w:r w:rsidR="000F74A5" w:rsidRPr="00FA6DE6">
        <w:rPr>
          <w:rFonts w:ascii="Century Gothic" w:eastAsia="Times New Roman" w:hAnsi="Century Gothic" w:cstheme="minorHAnsi"/>
          <w:b/>
          <w:color w:val="333333"/>
          <w:sz w:val="20"/>
          <w:szCs w:val="20"/>
          <w:lang w:eastAsia="fr-FR"/>
        </w:rPr>
        <w:t>fixer</w:t>
      </w:r>
      <w:r w:rsidR="000F74A5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 </w:t>
      </w:r>
      <w:r w:rsidR="000F74A5" w:rsidRPr="00FA6DE6">
        <w:rPr>
          <w:rFonts w:ascii="Century Gothic" w:eastAsia="Times New Roman" w:hAnsi="Century Gothic" w:cstheme="minorHAnsi"/>
          <w:b/>
          <w:color w:val="333333"/>
          <w:sz w:val="20"/>
          <w:szCs w:val="20"/>
          <w:lang w:eastAsia="fr-FR"/>
        </w:rPr>
        <w:t>le nombre de représentants titulaires</w:t>
      </w:r>
      <w:r w:rsidR="009666CC" w:rsidRPr="00FA6DE6">
        <w:rPr>
          <w:rFonts w:ascii="Century Gothic" w:eastAsia="Times New Roman" w:hAnsi="Century Gothic" w:cstheme="minorHAnsi"/>
          <w:b/>
          <w:color w:val="333333"/>
          <w:sz w:val="20"/>
          <w:szCs w:val="20"/>
          <w:lang w:eastAsia="fr-FR"/>
        </w:rPr>
        <w:t xml:space="preserve"> du personnel</w:t>
      </w:r>
      <w:r w:rsidRPr="00FA6DE6">
        <w:rPr>
          <w:rFonts w:ascii="Century Gothic" w:eastAsia="Times New Roman" w:hAnsi="Century Gothic" w:cstheme="minorHAnsi"/>
          <w:b/>
          <w:color w:val="333333"/>
          <w:sz w:val="20"/>
          <w:szCs w:val="20"/>
          <w:lang w:eastAsia="fr-FR"/>
        </w:rPr>
        <w:t xml:space="preserve"> à</w:t>
      </w: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 ……………</w:t>
      </w:r>
      <w:r w:rsidR="00F715AA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 </w:t>
      </w: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et en nombre égal le nom</w:t>
      </w:r>
      <w:r w:rsidR="004A4237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bre de représentants suppléants</w:t>
      </w: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.</w:t>
      </w:r>
    </w:p>
    <w:p w:rsidR="0064782E" w:rsidRDefault="0064782E" w:rsidP="00FA6DE6">
      <w:pPr>
        <w:spacing w:after="140" w:line="240" w:lineRule="auto"/>
        <w:jc w:val="both"/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</w:pPr>
    </w:p>
    <w:p w:rsidR="00FA6DE6" w:rsidRPr="00FA6DE6" w:rsidRDefault="00FA6DE6" w:rsidP="00FA6DE6">
      <w:pPr>
        <w:spacing w:after="140" w:line="240" w:lineRule="auto"/>
        <w:jc w:val="both"/>
        <w:rPr>
          <w:rFonts w:ascii="Century Gothic" w:eastAsia="Times New Roman" w:hAnsi="Century Gothic" w:cstheme="minorHAnsi"/>
          <w:color w:val="F79646" w:themeColor="accent6"/>
          <w:sz w:val="20"/>
          <w:szCs w:val="20"/>
          <w:lang w:eastAsia="fr-FR"/>
        </w:rPr>
      </w:pPr>
      <w:r w:rsidRPr="00FA6DE6">
        <w:rPr>
          <w:rFonts w:ascii="Century Gothic" w:eastAsia="Times New Roman" w:hAnsi="Century Gothic" w:cstheme="minorHAnsi"/>
          <w:b/>
          <w:color w:val="F79646" w:themeColor="accent6"/>
          <w:sz w:val="20"/>
          <w:szCs w:val="20"/>
          <w:lang w:eastAsia="fr-FR"/>
        </w:rPr>
        <w:t>(au choix concernant l’institution ou non du paritarisme)</w:t>
      </w:r>
    </w:p>
    <w:p w:rsidR="000D4B81" w:rsidRPr="00FA6DE6" w:rsidRDefault="009735E9" w:rsidP="00FA6DE6">
      <w:pPr>
        <w:pStyle w:val="Paragraphedeliste"/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</w:pPr>
      <w:r w:rsidRPr="00FA6DE6">
        <w:rPr>
          <w:rFonts w:ascii="Century Gothic" w:eastAsia="Times New Roman" w:hAnsi="Century Gothic" w:cstheme="minorHAnsi"/>
          <w:b/>
          <w:color w:val="333333"/>
          <w:sz w:val="20"/>
          <w:szCs w:val="20"/>
          <w:lang w:eastAsia="fr-FR"/>
        </w:rPr>
        <w:t>d’appliquer le</w:t>
      </w:r>
      <w:r w:rsidR="00A14F55" w:rsidRPr="00FA6DE6">
        <w:rPr>
          <w:rFonts w:ascii="Century Gothic" w:eastAsia="Times New Roman" w:hAnsi="Century Gothic" w:cstheme="minorHAnsi"/>
          <w:b/>
          <w:color w:val="333333"/>
          <w:sz w:val="20"/>
          <w:szCs w:val="20"/>
          <w:lang w:eastAsia="fr-FR"/>
        </w:rPr>
        <w:t xml:space="preserve"> paritarisme</w:t>
      </w:r>
      <w:r w:rsidR="00F715AA" w:rsidRPr="00FA6DE6">
        <w:rPr>
          <w:rFonts w:ascii="Century Gothic" w:eastAsia="Times New Roman" w:hAnsi="Century Gothic" w:cstheme="minorHAnsi"/>
          <w:b/>
          <w:color w:val="333333"/>
          <w:sz w:val="20"/>
          <w:szCs w:val="20"/>
          <w:lang w:eastAsia="fr-FR"/>
        </w:rPr>
        <w:t xml:space="preserve"> numérique</w:t>
      </w:r>
      <w:r w:rsidR="00F715AA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 en fixant un nombre de représentants de la  collectivité (ou</w:t>
      </w: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 de</w:t>
      </w:r>
      <w:r w:rsidR="00997065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 </w:t>
      </w:r>
      <w:r w:rsidR="00550179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l’</w:t>
      </w:r>
      <w:r w:rsidR="00F715AA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établissement ou des collectivités et établissements pour un comité </w:t>
      </w:r>
      <w:r w:rsidR="00F235EF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social territorial</w:t>
      </w:r>
      <w:r w:rsidR="00F715AA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 commun) </w:t>
      </w:r>
      <w:r w:rsidR="00F715AA" w:rsidRPr="00FA6DE6">
        <w:rPr>
          <w:rFonts w:ascii="Century Gothic" w:eastAsia="Times New Roman" w:hAnsi="Century Gothic" w:cstheme="minorHAnsi"/>
          <w:b/>
          <w:color w:val="333333"/>
          <w:sz w:val="20"/>
          <w:szCs w:val="20"/>
          <w:lang w:eastAsia="fr-FR"/>
        </w:rPr>
        <w:t>égal</w:t>
      </w:r>
      <w:r w:rsidR="00F715AA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 à celui des représen</w:t>
      </w:r>
      <w:r w:rsidR="00B24BF5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tants titulaires du personnel.</w:t>
      </w:r>
    </w:p>
    <w:p w:rsidR="000D4B81" w:rsidRPr="00FA6DE6" w:rsidRDefault="000D4B81" w:rsidP="00FA6DE6">
      <w:pPr>
        <w:pStyle w:val="Paragraphedeliste"/>
        <w:ind w:left="0"/>
        <w:jc w:val="both"/>
        <w:rPr>
          <w:rFonts w:ascii="Century Gothic" w:eastAsia="Times New Roman" w:hAnsi="Century Gothic" w:cstheme="minorHAnsi"/>
          <w:b/>
          <w:color w:val="333333"/>
          <w:sz w:val="20"/>
          <w:szCs w:val="20"/>
          <w:lang w:eastAsia="fr-FR"/>
        </w:rPr>
      </w:pPr>
    </w:p>
    <w:p w:rsidR="00B24BF5" w:rsidRDefault="00721688" w:rsidP="00FA6DE6">
      <w:pPr>
        <w:pStyle w:val="Paragraphedeliste"/>
        <w:ind w:left="0"/>
        <w:jc w:val="both"/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</w:pPr>
      <w:r w:rsidRPr="00FA6DE6">
        <w:rPr>
          <w:rFonts w:ascii="Century Gothic" w:eastAsia="Times New Roman" w:hAnsi="Century Gothic" w:cstheme="minorHAnsi"/>
          <w:b/>
          <w:color w:val="333333"/>
          <w:sz w:val="20"/>
          <w:szCs w:val="20"/>
          <w:lang w:eastAsia="fr-FR"/>
        </w:rPr>
        <w:t xml:space="preserve">Ce nombre est </w:t>
      </w:r>
      <w:r w:rsidR="000F5EF8" w:rsidRPr="00FA6DE6">
        <w:rPr>
          <w:rFonts w:ascii="Century Gothic" w:eastAsia="Times New Roman" w:hAnsi="Century Gothic" w:cstheme="minorHAnsi"/>
          <w:b/>
          <w:sz w:val="20"/>
          <w:szCs w:val="20"/>
          <w:lang w:eastAsia="fr-FR"/>
        </w:rPr>
        <w:t>donc</w:t>
      </w:r>
      <w:r w:rsidR="000F5EF8" w:rsidRPr="00FA6DE6">
        <w:rPr>
          <w:rFonts w:ascii="Century Gothic" w:eastAsia="Times New Roman" w:hAnsi="Century Gothic" w:cstheme="minorHAnsi"/>
          <w:b/>
          <w:color w:val="4F81BD" w:themeColor="accent1"/>
          <w:sz w:val="20"/>
          <w:szCs w:val="20"/>
          <w:lang w:eastAsia="fr-FR"/>
        </w:rPr>
        <w:t xml:space="preserve"> </w:t>
      </w:r>
      <w:r w:rsidRPr="00FA6DE6">
        <w:rPr>
          <w:rFonts w:ascii="Century Gothic" w:eastAsia="Times New Roman" w:hAnsi="Century Gothic" w:cstheme="minorHAnsi"/>
          <w:b/>
          <w:color w:val="333333"/>
          <w:sz w:val="20"/>
          <w:szCs w:val="20"/>
          <w:lang w:eastAsia="fr-FR"/>
        </w:rPr>
        <w:t xml:space="preserve">fixé </w:t>
      </w:r>
      <w:r w:rsidR="00D016D3" w:rsidRPr="00FA6DE6">
        <w:rPr>
          <w:rFonts w:ascii="Century Gothic" w:eastAsia="Times New Roman" w:hAnsi="Century Gothic" w:cstheme="minorHAnsi"/>
          <w:b/>
          <w:color w:val="333333"/>
          <w:sz w:val="20"/>
          <w:szCs w:val="20"/>
          <w:lang w:eastAsia="fr-FR"/>
        </w:rPr>
        <w:t xml:space="preserve">à </w:t>
      </w:r>
      <w:r w:rsidRPr="00FA6DE6">
        <w:rPr>
          <w:rFonts w:ascii="Century Gothic" w:eastAsia="Times New Roman" w:hAnsi="Century Gothic" w:cstheme="minorHAnsi"/>
          <w:b/>
          <w:color w:val="333333"/>
          <w:sz w:val="20"/>
          <w:szCs w:val="20"/>
          <w:lang w:eastAsia="fr-FR"/>
        </w:rPr>
        <w:t xml:space="preserve"> …</w:t>
      </w:r>
      <w:r w:rsidR="000F2979" w:rsidRPr="00FA6DE6">
        <w:rPr>
          <w:rFonts w:ascii="Century Gothic" w:eastAsia="Times New Roman" w:hAnsi="Century Gothic" w:cstheme="minorHAnsi"/>
          <w:b/>
          <w:color w:val="333333"/>
          <w:sz w:val="20"/>
          <w:szCs w:val="20"/>
          <w:lang w:eastAsia="fr-FR"/>
        </w:rPr>
        <w:t>….</w:t>
      </w:r>
      <w:r w:rsidRPr="00FA6DE6">
        <w:rPr>
          <w:rFonts w:ascii="Century Gothic" w:eastAsia="Times New Roman" w:hAnsi="Century Gothic" w:cstheme="minorHAnsi"/>
          <w:b/>
          <w:color w:val="333333"/>
          <w:sz w:val="20"/>
          <w:szCs w:val="20"/>
          <w:lang w:eastAsia="fr-FR"/>
        </w:rPr>
        <w:t xml:space="preserve">. pour les représentants </w:t>
      </w:r>
      <w:r w:rsidR="00B24BF5" w:rsidRPr="00FA6DE6">
        <w:rPr>
          <w:rFonts w:ascii="Century Gothic" w:eastAsia="Times New Roman" w:hAnsi="Century Gothic" w:cstheme="minorHAnsi"/>
          <w:b/>
          <w:color w:val="333333"/>
          <w:sz w:val="20"/>
          <w:szCs w:val="20"/>
          <w:lang w:eastAsia="fr-FR"/>
        </w:rPr>
        <w:t xml:space="preserve">titulaires </w:t>
      </w:r>
      <w:r w:rsidRPr="00FA6DE6">
        <w:rPr>
          <w:rFonts w:ascii="Century Gothic" w:eastAsia="Times New Roman" w:hAnsi="Century Gothic" w:cstheme="minorHAnsi"/>
          <w:b/>
          <w:color w:val="333333"/>
          <w:sz w:val="20"/>
          <w:szCs w:val="20"/>
          <w:lang w:eastAsia="fr-FR"/>
        </w:rPr>
        <w:t>de la collectivité</w:t>
      </w: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 (ou de l’établissement </w:t>
      </w:r>
      <w:r w:rsidR="00C6407B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ou des collectivités et</w:t>
      </w: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 établissements pour un comité</w:t>
      </w:r>
      <w:r w:rsidR="00F235EF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 social territorial</w:t>
      </w: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 commun)</w:t>
      </w:r>
      <w:r w:rsidR="003D560B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 et en nombre égal le nom</w:t>
      </w:r>
      <w:r w:rsidR="00B24BF5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bre de représentants suppléants.</w:t>
      </w:r>
    </w:p>
    <w:p w:rsidR="00FA6DE6" w:rsidRDefault="00FA6DE6">
      <w:pPr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</w:pPr>
      <w:r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br w:type="page"/>
      </w:r>
    </w:p>
    <w:p w:rsidR="00FA6DE6" w:rsidRDefault="00FA6DE6" w:rsidP="00FA6DE6">
      <w:pPr>
        <w:pStyle w:val="Paragraphedeliste"/>
        <w:ind w:left="0"/>
        <w:jc w:val="both"/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</w:pPr>
    </w:p>
    <w:p w:rsidR="00FA6DE6" w:rsidRPr="00FA6DE6" w:rsidRDefault="00FA6DE6" w:rsidP="00FA6DE6">
      <w:pPr>
        <w:pStyle w:val="Paragraphedeliste"/>
        <w:ind w:left="0"/>
        <w:jc w:val="both"/>
        <w:rPr>
          <w:rFonts w:ascii="Century Gothic" w:eastAsia="Times New Roman" w:hAnsi="Century Gothic" w:cstheme="minorHAnsi"/>
          <w:b/>
          <w:color w:val="F79646" w:themeColor="accent6"/>
          <w:sz w:val="20"/>
          <w:szCs w:val="20"/>
          <w:lang w:eastAsia="fr-FR"/>
        </w:rPr>
      </w:pPr>
      <w:r w:rsidRPr="00FA6DE6">
        <w:rPr>
          <w:rFonts w:ascii="Century Gothic" w:eastAsia="Times New Roman" w:hAnsi="Century Gothic" w:cstheme="minorHAnsi"/>
          <w:b/>
          <w:color w:val="F79646" w:themeColor="accent6"/>
          <w:sz w:val="20"/>
          <w:szCs w:val="20"/>
          <w:lang w:eastAsia="fr-FR"/>
        </w:rPr>
        <w:t>OU BIEN :</w:t>
      </w:r>
    </w:p>
    <w:p w:rsidR="00FA6DE6" w:rsidRPr="00FA6DE6" w:rsidRDefault="00FA6DE6" w:rsidP="00FA6DE6">
      <w:pPr>
        <w:pStyle w:val="Paragraphedeliste"/>
        <w:ind w:left="0"/>
        <w:jc w:val="both"/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</w:pPr>
    </w:p>
    <w:p w:rsidR="00B24BF5" w:rsidRPr="00FA6DE6" w:rsidRDefault="00B24BF5" w:rsidP="00FA6DE6">
      <w:pPr>
        <w:pStyle w:val="Paragraphedeliste"/>
        <w:numPr>
          <w:ilvl w:val="0"/>
          <w:numId w:val="5"/>
        </w:numPr>
        <w:ind w:left="0" w:firstLine="0"/>
        <w:jc w:val="both"/>
        <w:rPr>
          <w:rFonts w:ascii="Century Gothic" w:eastAsia="Times New Roman" w:hAnsi="Century Gothic" w:cstheme="minorHAnsi"/>
          <w:b/>
          <w:color w:val="333333"/>
          <w:sz w:val="20"/>
          <w:szCs w:val="20"/>
          <w:lang w:eastAsia="fr-FR"/>
        </w:rPr>
      </w:pPr>
      <w:r w:rsidRPr="00FA6DE6">
        <w:rPr>
          <w:rFonts w:ascii="Century Gothic" w:eastAsia="Times New Roman" w:hAnsi="Century Gothic" w:cstheme="minorHAnsi"/>
          <w:b/>
          <w:color w:val="333333"/>
          <w:sz w:val="20"/>
          <w:szCs w:val="20"/>
          <w:lang w:eastAsia="fr-FR"/>
        </w:rPr>
        <w:t xml:space="preserve">de ne pas appliquer le paritarisme numérique </w:t>
      </w: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en fixant un nombre de représentants de la collectivité (ou </w:t>
      </w:r>
      <w:r w:rsidR="00AA0A33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de l’</w:t>
      </w: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établissement ou des collectivités </w:t>
      </w:r>
      <w:r w:rsidR="00AA0A33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et</w:t>
      </w: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 établissements pour un comité </w:t>
      </w:r>
      <w:r w:rsidR="00F235EF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social territorial</w:t>
      </w: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 commun)</w:t>
      </w:r>
      <w:r w:rsidRPr="00FA6DE6">
        <w:rPr>
          <w:rFonts w:ascii="Century Gothic" w:eastAsia="Times New Roman" w:hAnsi="Century Gothic" w:cstheme="minorHAnsi"/>
          <w:b/>
          <w:color w:val="333333"/>
          <w:sz w:val="20"/>
          <w:szCs w:val="20"/>
          <w:lang w:eastAsia="fr-FR"/>
        </w:rPr>
        <w:t xml:space="preserve"> </w:t>
      </w: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inférieur à celui des représentants titulaires du personnel.</w:t>
      </w:r>
      <w:r w:rsidRPr="00FA6DE6">
        <w:rPr>
          <w:rFonts w:ascii="Century Gothic" w:eastAsia="Times New Roman" w:hAnsi="Century Gothic" w:cstheme="minorHAnsi"/>
          <w:b/>
          <w:color w:val="333333"/>
          <w:sz w:val="20"/>
          <w:szCs w:val="20"/>
          <w:lang w:eastAsia="fr-FR"/>
        </w:rPr>
        <w:t xml:space="preserve"> </w:t>
      </w:r>
    </w:p>
    <w:p w:rsidR="009230A7" w:rsidRPr="00FA6DE6" w:rsidRDefault="009230A7" w:rsidP="00FA6DE6">
      <w:pPr>
        <w:pStyle w:val="Paragraphedeliste"/>
        <w:ind w:left="0"/>
        <w:jc w:val="both"/>
        <w:rPr>
          <w:rFonts w:ascii="Century Gothic" w:eastAsia="Times New Roman" w:hAnsi="Century Gothic" w:cstheme="minorHAnsi"/>
          <w:b/>
          <w:color w:val="333333"/>
          <w:sz w:val="20"/>
          <w:szCs w:val="20"/>
          <w:lang w:eastAsia="fr-FR"/>
        </w:rPr>
      </w:pPr>
    </w:p>
    <w:p w:rsidR="00B24BF5" w:rsidRPr="00FA6DE6" w:rsidRDefault="00F31E1D" w:rsidP="00FA6DE6">
      <w:pPr>
        <w:pStyle w:val="Paragraphedeliste"/>
        <w:ind w:left="0"/>
        <w:jc w:val="both"/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</w:pPr>
      <w:r w:rsidRPr="00FA6DE6">
        <w:rPr>
          <w:rFonts w:ascii="Century Gothic" w:eastAsia="Times New Roman" w:hAnsi="Century Gothic" w:cstheme="minorHAnsi"/>
          <w:b/>
          <w:sz w:val="20"/>
          <w:szCs w:val="20"/>
          <w:lang w:eastAsia="fr-FR"/>
        </w:rPr>
        <w:t xml:space="preserve">Dans ce cas, </w:t>
      </w:r>
      <w:r w:rsidRPr="00FA6DE6">
        <w:rPr>
          <w:rFonts w:ascii="Century Gothic" w:eastAsia="Times New Roman" w:hAnsi="Century Gothic" w:cstheme="minorHAnsi"/>
          <w:b/>
          <w:color w:val="333333"/>
          <w:sz w:val="20"/>
          <w:szCs w:val="20"/>
          <w:lang w:eastAsia="fr-FR"/>
        </w:rPr>
        <w:t>c</w:t>
      </w:r>
      <w:r w:rsidR="00B24BF5" w:rsidRPr="00FA6DE6">
        <w:rPr>
          <w:rFonts w:ascii="Century Gothic" w:eastAsia="Times New Roman" w:hAnsi="Century Gothic" w:cstheme="minorHAnsi"/>
          <w:b/>
          <w:color w:val="333333"/>
          <w:sz w:val="20"/>
          <w:szCs w:val="20"/>
          <w:lang w:eastAsia="fr-FR"/>
        </w:rPr>
        <w:t>e nombre est fixé à  …</w:t>
      </w:r>
      <w:r w:rsidR="000F2979" w:rsidRPr="00FA6DE6">
        <w:rPr>
          <w:rFonts w:ascii="Century Gothic" w:eastAsia="Times New Roman" w:hAnsi="Century Gothic" w:cstheme="minorHAnsi"/>
          <w:b/>
          <w:color w:val="333333"/>
          <w:sz w:val="20"/>
          <w:szCs w:val="20"/>
          <w:lang w:eastAsia="fr-FR"/>
        </w:rPr>
        <w:t>…..</w:t>
      </w:r>
      <w:r w:rsidR="00B24BF5" w:rsidRPr="00FA6DE6">
        <w:rPr>
          <w:rFonts w:ascii="Century Gothic" w:eastAsia="Times New Roman" w:hAnsi="Century Gothic" w:cstheme="minorHAnsi"/>
          <w:b/>
          <w:color w:val="333333"/>
          <w:sz w:val="20"/>
          <w:szCs w:val="20"/>
          <w:lang w:eastAsia="fr-FR"/>
        </w:rPr>
        <w:t xml:space="preserve"> pour les représentants titulaires de la collectivité</w:t>
      </w:r>
      <w:r w:rsidR="00B24BF5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 (ou de l’établissement ou des collectivités et établissements pour un comité</w:t>
      </w:r>
      <w:r w:rsidR="00F235EF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 social territorial</w:t>
      </w:r>
      <w:r w:rsidR="00B24BF5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 commun) et en nombre égal le nombre de représentants suppléants.</w:t>
      </w:r>
    </w:p>
    <w:p w:rsidR="0064782E" w:rsidRPr="00FA6DE6" w:rsidRDefault="0064782E" w:rsidP="00FA6DE6">
      <w:pPr>
        <w:pStyle w:val="Paragraphedeliste"/>
        <w:ind w:left="0"/>
        <w:jc w:val="both"/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</w:pPr>
    </w:p>
    <w:p w:rsidR="0064782E" w:rsidRPr="00FA6DE6" w:rsidRDefault="00FA6DE6" w:rsidP="00FA6DE6">
      <w:pPr>
        <w:pStyle w:val="Paragraphedeliste"/>
        <w:ind w:left="0"/>
        <w:jc w:val="both"/>
        <w:rPr>
          <w:rFonts w:ascii="Century Gothic" w:eastAsia="Times New Roman" w:hAnsi="Century Gothic" w:cstheme="minorHAnsi"/>
          <w:color w:val="F79646" w:themeColor="accent6"/>
          <w:sz w:val="20"/>
          <w:szCs w:val="20"/>
          <w:lang w:eastAsia="fr-FR"/>
        </w:rPr>
      </w:pPr>
      <w:r w:rsidRPr="00FA6DE6">
        <w:rPr>
          <w:rFonts w:ascii="Century Gothic" w:eastAsia="Times New Roman" w:hAnsi="Century Gothic" w:cstheme="minorHAnsi"/>
          <w:b/>
          <w:color w:val="F79646" w:themeColor="accent6"/>
          <w:sz w:val="20"/>
          <w:szCs w:val="20"/>
          <w:lang w:eastAsia="fr-FR"/>
        </w:rPr>
        <w:t>(au choix concernant le recueil ou non de l’avis des représentants de la collectivité)</w:t>
      </w:r>
    </w:p>
    <w:p w:rsidR="00FA6DE6" w:rsidRPr="00FA6DE6" w:rsidRDefault="00FA6DE6" w:rsidP="00FA6DE6">
      <w:pPr>
        <w:pStyle w:val="Paragraphedeliste"/>
        <w:ind w:left="0"/>
        <w:jc w:val="both"/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</w:pPr>
    </w:p>
    <w:p w:rsidR="00F715AA" w:rsidRDefault="00F715AA" w:rsidP="00FA6DE6">
      <w:pPr>
        <w:pStyle w:val="Paragraphedeliste"/>
        <w:numPr>
          <w:ilvl w:val="0"/>
          <w:numId w:val="1"/>
        </w:numPr>
        <w:tabs>
          <w:tab w:val="clear" w:pos="720"/>
          <w:tab w:val="num" w:pos="709"/>
        </w:tabs>
        <w:ind w:left="0" w:firstLine="0"/>
        <w:jc w:val="both"/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</w:pPr>
      <w:r w:rsidRPr="00FA6DE6">
        <w:rPr>
          <w:rFonts w:ascii="Century Gothic" w:eastAsia="Times New Roman" w:hAnsi="Century Gothic" w:cstheme="minorHAnsi"/>
          <w:b/>
          <w:color w:val="333333"/>
          <w:sz w:val="20"/>
          <w:szCs w:val="20"/>
          <w:lang w:eastAsia="fr-FR"/>
        </w:rPr>
        <w:t>le recueil</w:t>
      </w: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 par le comité </w:t>
      </w:r>
      <w:r w:rsidR="002726F6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social territorial</w:t>
      </w: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, de l’avis des représentants de la collectivité (ou de l’établissement ou des collectivités et établissements pour un </w:t>
      </w:r>
      <w:r w:rsidR="002726F6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CST</w:t>
      </w: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 commun).</w:t>
      </w:r>
      <w:r w:rsidR="004D3A43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 Dans ce cas, l’avis du C</w:t>
      </w:r>
      <w:r w:rsidR="002726F6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S</w:t>
      </w:r>
      <w:r w:rsidR="004D3A43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T résultera de l’avis du collège des représentants du personnel et de l’avis du collège des représentants de la collectivité.</w:t>
      </w:r>
    </w:p>
    <w:p w:rsidR="00FA6DE6" w:rsidRPr="00FA6DE6" w:rsidRDefault="00FA6DE6" w:rsidP="00FA6DE6">
      <w:pPr>
        <w:tabs>
          <w:tab w:val="num" w:pos="709"/>
        </w:tabs>
        <w:jc w:val="both"/>
        <w:rPr>
          <w:rFonts w:ascii="Century Gothic" w:eastAsia="Times New Roman" w:hAnsi="Century Gothic" w:cstheme="minorHAnsi"/>
          <w:color w:val="F79646" w:themeColor="accent6"/>
          <w:sz w:val="20"/>
          <w:szCs w:val="20"/>
          <w:lang w:eastAsia="fr-FR"/>
        </w:rPr>
      </w:pPr>
      <w:r w:rsidRPr="00FA6DE6">
        <w:rPr>
          <w:rFonts w:ascii="Century Gothic" w:eastAsia="Times New Roman" w:hAnsi="Century Gothic" w:cstheme="minorHAnsi"/>
          <w:b/>
          <w:color w:val="F79646" w:themeColor="accent6"/>
          <w:sz w:val="20"/>
          <w:szCs w:val="20"/>
          <w:lang w:eastAsia="fr-FR"/>
        </w:rPr>
        <w:t>OU BIEN :</w:t>
      </w:r>
    </w:p>
    <w:p w:rsidR="00F715AA" w:rsidRPr="00FA6DE6" w:rsidRDefault="00F715AA" w:rsidP="00FA6DE6">
      <w:pPr>
        <w:pStyle w:val="Paragraphedeliste"/>
        <w:numPr>
          <w:ilvl w:val="0"/>
          <w:numId w:val="1"/>
        </w:numPr>
        <w:tabs>
          <w:tab w:val="clear" w:pos="720"/>
          <w:tab w:val="num" w:pos="709"/>
        </w:tabs>
        <w:ind w:left="0" w:firstLine="0"/>
        <w:jc w:val="both"/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</w:pPr>
      <w:r w:rsidRPr="00FA6DE6">
        <w:rPr>
          <w:rFonts w:ascii="Century Gothic" w:eastAsia="Times New Roman" w:hAnsi="Century Gothic" w:cstheme="minorHAnsi"/>
          <w:b/>
          <w:color w:val="333333"/>
          <w:sz w:val="20"/>
          <w:szCs w:val="20"/>
          <w:lang w:eastAsia="fr-FR"/>
        </w:rPr>
        <w:t>le non recueil</w:t>
      </w: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, par le </w:t>
      </w:r>
      <w:r w:rsidR="002726F6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comité social territorial </w:t>
      </w: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de l’avis des r</w:t>
      </w:r>
      <w:r w:rsidR="001D5199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e</w:t>
      </w: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présentants de la </w:t>
      </w:r>
      <w:r w:rsidR="00664C44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     </w:t>
      </w:r>
      <w:r w:rsidR="00FD2714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 </w:t>
      </w:r>
      <w:r w:rsidR="00572246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 </w:t>
      </w: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collectivité (</w:t>
      </w:r>
      <w:r w:rsidR="00AA0A33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ou de l’établissement </w:t>
      </w: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ou des collectivités et établissements pour un </w:t>
      </w:r>
      <w:r w:rsidR="002726F6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CST</w:t>
      </w: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 commun). </w:t>
      </w:r>
      <w:r w:rsidR="004D3A43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Dans ce cas, l’avis du C</w:t>
      </w:r>
      <w:r w:rsidR="002726F6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S</w:t>
      </w:r>
      <w:r w:rsidR="004D3A43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T sera constitué du seul avis du collège des représentants du personnel.</w:t>
      </w:r>
    </w:p>
    <w:p w:rsidR="00F90F33" w:rsidRPr="00FA6DE6" w:rsidRDefault="00F90F33" w:rsidP="00FA6DE6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fr-FR"/>
        </w:rPr>
      </w:pPr>
    </w:p>
    <w:p w:rsidR="00E44912" w:rsidRPr="00FA6DE6" w:rsidRDefault="00286F6D" w:rsidP="00A4498E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fr-FR"/>
        </w:rPr>
      </w:pPr>
      <w:r w:rsidRPr="00FA6DE6">
        <w:rPr>
          <w:rFonts w:ascii="Century Gothic" w:eastAsia="Times New Roman" w:hAnsi="Century Gothic" w:cstheme="minorHAnsi"/>
          <w:sz w:val="20"/>
          <w:szCs w:val="20"/>
          <w:lang w:eastAsia="fr-FR"/>
        </w:rPr>
        <w:t>La présente délibération sera communiquée aux organisations syndicales.</w:t>
      </w:r>
    </w:p>
    <w:p w:rsidR="00F90F33" w:rsidRPr="00FA6DE6" w:rsidRDefault="00F90F33" w:rsidP="00B62117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eastAsia="fr-FR"/>
        </w:rPr>
      </w:pPr>
    </w:p>
    <w:p w:rsidR="00F2381E" w:rsidRPr="00FA6DE6" w:rsidRDefault="00F2381E" w:rsidP="00F2381E">
      <w:pPr>
        <w:tabs>
          <w:tab w:val="left" w:pos="1276"/>
        </w:tabs>
        <w:autoSpaceDE w:val="0"/>
        <w:autoSpaceDN w:val="0"/>
        <w:spacing w:after="0" w:line="240" w:lineRule="auto"/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</w:pPr>
      <w:r w:rsidRPr="00FA6DE6">
        <w:rPr>
          <w:rFonts w:ascii="Century Gothic" w:eastAsia="Times New Roman" w:hAnsi="Century Gothic" w:cstheme="minorHAnsi"/>
          <w:b/>
          <w:sz w:val="20"/>
          <w:szCs w:val="20"/>
          <w:lang w:eastAsia="fr-FR"/>
        </w:rPr>
        <w:t xml:space="preserve">Décision adoptée </w:t>
      </w:r>
      <w:r w:rsidRPr="00FA6DE6">
        <w:rPr>
          <w:rFonts w:ascii="Century Gothic" w:eastAsia="Times New Roman" w:hAnsi="Century Gothic" w:cstheme="minorHAnsi"/>
          <w:sz w:val="20"/>
          <w:szCs w:val="20"/>
          <w:lang w:eastAsia="fr-FR"/>
        </w:rPr>
        <w:t xml:space="preserve">: </w:t>
      </w:r>
      <w:r w:rsidRPr="00FA6DE6">
        <w:rPr>
          <w:rFonts w:ascii="Century Gothic" w:eastAsia="Times New Roman" w:hAnsi="Century Gothic" w:cstheme="minorHAnsi"/>
          <w:sz w:val="20"/>
          <w:szCs w:val="20"/>
          <w:lang w:eastAsia="fr-FR"/>
        </w:rPr>
        <w:tab/>
      </w: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>à l’unanimité des membres présents</w:t>
      </w:r>
    </w:p>
    <w:p w:rsidR="00F2381E" w:rsidRPr="00FA6DE6" w:rsidRDefault="00F2381E" w:rsidP="00F2381E">
      <w:pPr>
        <w:tabs>
          <w:tab w:val="left" w:pos="1276"/>
        </w:tabs>
        <w:spacing w:after="0" w:line="240" w:lineRule="auto"/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</w:pP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ab/>
      </w: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ab/>
      </w: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ab/>
        <w:t>ou</w:t>
      </w:r>
    </w:p>
    <w:p w:rsidR="00F2381E" w:rsidRPr="00FA6DE6" w:rsidRDefault="00F2381E" w:rsidP="00F2381E">
      <w:pPr>
        <w:tabs>
          <w:tab w:val="left" w:pos="1276"/>
        </w:tabs>
        <w:spacing w:after="0" w:line="240" w:lineRule="auto"/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</w:pP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ab/>
      </w: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ab/>
      </w: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ab/>
        <w:t>à .................. voix pour</w:t>
      </w:r>
    </w:p>
    <w:p w:rsidR="00F2381E" w:rsidRPr="00FA6DE6" w:rsidRDefault="00F2381E" w:rsidP="00F2381E">
      <w:pPr>
        <w:tabs>
          <w:tab w:val="left" w:pos="1276"/>
        </w:tabs>
        <w:spacing w:after="0" w:line="240" w:lineRule="auto"/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</w:pP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ab/>
      </w: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ab/>
      </w: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ab/>
        <w:t>à .................. voix contre</w:t>
      </w:r>
    </w:p>
    <w:p w:rsidR="00F2381E" w:rsidRPr="00FA6DE6" w:rsidRDefault="00F2381E" w:rsidP="00F2381E">
      <w:pPr>
        <w:tabs>
          <w:tab w:val="left" w:pos="1276"/>
        </w:tabs>
        <w:spacing w:after="0" w:line="240" w:lineRule="auto"/>
        <w:rPr>
          <w:rFonts w:ascii="Century Gothic" w:eastAsia="Times New Roman" w:hAnsi="Century Gothic" w:cstheme="minorHAnsi"/>
          <w:i/>
          <w:color w:val="333333"/>
          <w:sz w:val="20"/>
          <w:szCs w:val="20"/>
          <w:lang w:eastAsia="fr-FR"/>
        </w:rPr>
      </w:pP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ab/>
      </w: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ab/>
      </w: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ab/>
        <w:t>à .................. abstention</w:t>
      </w:r>
      <w:r w:rsidRPr="00FA6DE6">
        <w:rPr>
          <w:rFonts w:ascii="Century Gothic" w:eastAsia="Times New Roman" w:hAnsi="Century Gothic" w:cstheme="minorHAnsi"/>
          <w:i/>
          <w:color w:val="333333"/>
          <w:sz w:val="20"/>
          <w:szCs w:val="20"/>
          <w:lang w:eastAsia="fr-FR"/>
        </w:rPr>
        <w:t>(s)</w:t>
      </w:r>
    </w:p>
    <w:p w:rsidR="00B62117" w:rsidRPr="00FA6DE6" w:rsidRDefault="00EB3037" w:rsidP="00E53C86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theme="minorHAnsi"/>
          <w:i/>
          <w:color w:val="333333"/>
          <w:sz w:val="20"/>
          <w:szCs w:val="20"/>
          <w:lang w:eastAsia="fr-FR"/>
        </w:rPr>
      </w:pPr>
      <w:r w:rsidRPr="00FA6DE6">
        <w:rPr>
          <w:rFonts w:ascii="Century Gothic" w:eastAsia="Times New Roman" w:hAnsi="Century Gothic" w:cstheme="minorHAnsi"/>
          <w:b/>
          <w:sz w:val="20"/>
          <w:szCs w:val="20"/>
          <w:lang w:eastAsia="fr-FR"/>
        </w:rPr>
        <w:tab/>
      </w:r>
      <w:r w:rsidRPr="00FA6DE6">
        <w:rPr>
          <w:rFonts w:ascii="Century Gothic" w:eastAsia="Times New Roman" w:hAnsi="Century Gothic" w:cstheme="minorHAnsi"/>
          <w:b/>
          <w:sz w:val="20"/>
          <w:szCs w:val="20"/>
          <w:lang w:eastAsia="fr-FR"/>
        </w:rPr>
        <w:tab/>
      </w:r>
      <w:r w:rsidRPr="00FA6DE6">
        <w:rPr>
          <w:rFonts w:ascii="Century Gothic" w:eastAsia="Times New Roman" w:hAnsi="Century Gothic" w:cstheme="minorHAnsi"/>
          <w:b/>
          <w:sz w:val="20"/>
          <w:szCs w:val="20"/>
          <w:lang w:eastAsia="fr-FR"/>
        </w:rPr>
        <w:tab/>
      </w:r>
    </w:p>
    <w:p w:rsidR="00B62117" w:rsidRPr="00FA6DE6" w:rsidRDefault="00EB3037" w:rsidP="00646EF6">
      <w:pPr>
        <w:spacing w:after="0" w:line="240" w:lineRule="auto"/>
        <w:ind w:left="426"/>
        <w:jc w:val="both"/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</w:pPr>
      <w:r w:rsidRPr="00FA6DE6">
        <w:rPr>
          <w:rFonts w:ascii="Century Gothic" w:eastAsia="Times New Roman" w:hAnsi="Century Gothic" w:cstheme="minorHAnsi"/>
          <w:i/>
          <w:color w:val="333333"/>
          <w:sz w:val="20"/>
          <w:szCs w:val="20"/>
          <w:lang w:eastAsia="fr-FR"/>
        </w:rPr>
        <w:tab/>
      </w:r>
      <w:r w:rsidRPr="00FA6DE6">
        <w:rPr>
          <w:rFonts w:ascii="Century Gothic" w:eastAsia="Times New Roman" w:hAnsi="Century Gothic" w:cstheme="minorHAnsi"/>
          <w:i/>
          <w:color w:val="333333"/>
          <w:sz w:val="20"/>
          <w:szCs w:val="20"/>
          <w:lang w:eastAsia="fr-FR"/>
        </w:rPr>
        <w:tab/>
      </w:r>
      <w:r w:rsidR="00B62117"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ab/>
        <w:t>Fait à …………………, le …………………</w:t>
      </w:r>
    </w:p>
    <w:p w:rsidR="007B2FBC" w:rsidRPr="00FA6DE6" w:rsidRDefault="007B2FBC" w:rsidP="00646EF6">
      <w:pPr>
        <w:spacing w:after="0" w:line="240" w:lineRule="auto"/>
        <w:ind w:left="426"/>
        <w:jc w:val="both"/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</w:pPr>
      <w:r w:rsidRPr="00FA6DE6"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  <w:t xml:space="preserve">                                            Le Maire (ou Président)</w:t>
      </w:r>
    </w:p>
    <w:p w:rsidR="007B2FBC" w:rsidRPr="00FA6DE6" w:rsidRDefault="007B2FBC" w:rsidP="00B62117">
      <w:pPr>
        <w:tabs>
          <w:tab w:val="right" w:pos="9923"/>
        </w:tabs>
        <w:autoSpaceDE w:val="0"/>
        <w:autoSpaceDN w:val="0"/>
        <w:spacing w:after="0" w:line="240" w:lineRule="auto"/>
        <w:ind w:left="4252"/>
        <w:jc w:val="center"/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</w:pPr>
    </w:p>
    <w:p w:rsidR="007B2FBC" w:rsidRPr="00FA6DE6" w:rsidRDefault="007B2FBC" w:rsidP="00B62117">
      <w:pPr>
        <w:tabs>
          <w:tab w:val="right" w:pos="9923"/>
        </w:tabs>
        <w:autoSpaceDE w:val="0"/>
        <w:autoSpaceDN w:val="0"/>
        <w:spacing w:after="0" w:line="240" w:lineRule="auto"/>
        <w:ind w:left="4252"/>
        <w:jc w:val="center"/>
        <w:rPr>
          <w:rFonts w:ascii="Century Gothic" w:eastAsia="Times New Roman" w:hAnsi="Century Gothic" w:cstheme="minorHAnsi"/>
          <w:color w:val="333333"/>
          <w:sz w:val="20"/>
          <w:szCs w:val="20"/>
          <w:lang w:eastAsia="fr-FR"/>
        </w:rPr>
      </w:pPr>
    </w:p>
    <w:p w:rsidR="007B2FBC" w:rsidRPr="00FA6DE6" w:rsidRDefault="007B2FBC" w:rsidP="00B62117">
      <w:pPr>
        <w:tabs>
          <w:tab w:val="right" w:pos="9923"/>
        </w:tabs>
        <w:autoSpaceDE w:val="0"/>
        <w:autoSpaceDN w:val="0"/>
        <w:spacing w:after="0" w:line="240" w:lineRule="auto"/>
        <w:ind w:left="4252"/>
        <w:jc w:val="center"/>
        <w:rPr>
          <w:rFonts w:ascii="Century Gothic" w:eastAsia="Times New Roman" w:hAnsi="Century Gothic" w:cstheme="minorHAnsi"/>
          <w:i/>
          <w:color w:val="333333"/>
          <w:sz w:val="20"/>
          <w:szCs w:val="20"/>
          <w:lang w:eastAsia="fr-FR"/>
        </w:rPr>
      </w:pPr>
    </w:p>
    <w:p w:rsidR="00646EF6" w:rsidRPr="00FA6DE6" w:rsidRDefault="00B62117" w:rsidP="00646EF6">
      <w:pPr>
        <w:tabs>
          <w:tab w:val="right" w:leader="dot" w:pos="4536"/>
        </w:tabs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theme="minorHAnsi"/>
          <w:bCs/>
          <w:color w:val="333333"/>
          <w:sz w:val="20"/>
          <w:szCs w:val="20"/>
          <w:lang w:eastAsia="fr-FR"/>
        </w:rPr>
      </w:pPr>
      <w:r w:rsidRPr="00FA6DE6">
        <w:rPr>
          <w:rFonts w:ascii="Century Gothic" w:eastAsia="Times New Roman" w:hAnsi="Century Gothic" w:cstheme="minorHAnsi"/>
          <w:bCs/>
          <w:color w:val="333333"/>
          <w:sz w:val="20"/>
          <w:szCs w:val="20"/>
          <w:lang w:eastAsia="fr-FR"/>
        </w:rPr>
        <w:t xml:space="preserve">- Transmis </w:t>
      </w:r>
      <w:r w:rsidR="00C87E18" w:rsidRPr="00FA6DE6">
        <w:rPr>
          <w:rFonts w:ascii="Century Gothic" w:eastAsia="Times New Roman" w:hAnsi="Century Gothic" w:cstheme="minorHAnsi"/>
          <w:bCs/>
          <w:color w:val="333333"/>
          <w:sz w:val="20"/>
          <w:szCs w:val="20"/>
          <w:lang w:eastAsia="fr-FR"/>
        </w:rPr>
        <w:t>à M. le Préfet</w:t>
      </w:r>
      <w:r w:rsidRPr="00FA6DE6">
        <w:rPr>
          <w:rFonts w:ascii="Century Gothic" w:eastAsia="Times New Roman" w:hAnsi="Century Gothic" w:cstheme="minorHAnsi"/>
          <w:bCs/>
          <w:color w:val="333333"/>
          <w:sz w:val="20"/>
          <w:szCs w:val="20"/>
          <w:lang w:eastAsia="fr-FR"/>
        </w:rPr>
        <w:t xml:space="preserve"> le :  </w:t>
      </w:r>
    </w:p>
    <w:p w:rsidR="00B62117" w:rsidRPr="00FA6DE6" w:rsidRDefault="00B62117" w:rsidP="00646EF6">
      <w:pPr>
        <w:tabs>
          <w:tab w:val="right" w:leader="dot" w:pos="4536"/>
        </w:tabs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theme="minorHAnsi"/>
          <w:b/>
          <w:sz w:val="20"/>
          <w:szCs w:val="20"/>
          <w:lang w:eastAsia="fr-FR"/>
        </w:rPr>
      </w:pPr>
      <w:r w:rsidRPr="00FA6DE6">
        <w:rPr>
          <w:rFonts w:ascii="Century Gothic" w:eastAsia="Times New Roman" w:hAnsi="Century Gothic" w:cstheme="minorHAnsi"/>
          <w:bCs/>
          <w:color w:val="333333"/>
          <w:sz w:val="20"/>
          <w:szCs w:val="20"/>
          <w:lang w:eastAsia="fr-FR"/>
        </w:rPr>
        <w:t>-</w:t>
      </w:r>
      <w:r w:rsidR="00F90F33" w:rsidRPr="00FA6DE6">
        <w:rPr>
          <w:rFonts w:ascii="Century Gothic" w:eastAsia="Times New Roman" w:hAnsi="Century Gothic" w:cstheme="minorHAnsi"/>
          <w:bCs/>
          <w:color w:val="333333"/>
          <w:sz w:val="20"/>
          <w:szCs w:val="20"/>
          <w:lang w:eastAsia="fr-FR"/>
        </w:rPr>
        <w:t xml:space="preserve"> </w:t>
      </w:r>
      <w:r w:rsidRPr="00FA6DE6">
        <w:rPr>
          <w:rFonts w:ascii="Century Gothic" w:eastAsia="Times New Roman" w:hAnsi="Century Gothic" w:cstheme="minorHAnsi"/>
          <w:bCs/>
          <w:color w:val="333333"/>
          <w:sz w:val="20"/>
          <w:szCs w:val="20"/>
          <w:lang w:eastAsia="fr-FR"/>
        </w:rPr>
        <w:t>Publié le</w:t>
      </w:r>
    </w:p>
    <w:sectPr w:rsidR="00B62117" w:rsidRPr="00FA6DE6" w:rsidSect="00FA6DE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6F6" w:rsidRDefault="002726F6" w:rsidP="00223B74">
      <w:pPr>
        <w:spacing w:after="0" w:line="240" w:lineRule="auto"/>
      </w:pPr>
      <w:r>
        <w:separator/>
      </w:r>
    </w:p>
  </w:endnote>
  <w:endnote w:type="continuationSeparator" w:id="0">
    <w:p w:rsidR="002726F6" w:rsidRDefault="002726F6" w:rsidP="00223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6F6" w:rsidRDefault="002726F6" w:rsidP="00223B74">
      <w:pPr>
        <w:spacing w:after="0" w:line="240" w:lineRule="auto"/>
      </w:pPr>
      <w:r>
        <w:separator/>
      </w:r>
    </w:p>
  </w:footnote>
  <w:footnote w:type="continuationSeparator" w:id="0">
    <w:p w:rsidR="002726F6" w:rsidRDefault="002726F6" w:rsidP="00223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4FE1"/>
    <w:multiLevelType w:val="hybridMultilevel"/>
    <w:tmpl w:val="2AF66BCE"/>
    <w:lvl w:ilvl="0" w:tplc="D20EE0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D2779"/>
    <w:multiLevelType w:val="hybridMultilevel"/>
    <w:tmpl w:val="54B068B2"/>
    <w:lvl w:ilvl="0" w:tplc="A92EE7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E0D99"/>
    <w:multiLevelType w:val="hybridMultilevel"/>
    <w:tmpl w:val="77C09A64"/>
    <w:lvl w:ilvl="0" w:tplc="9DAE84B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63642B"/>
    <w:multiLevelType w:val="hybridMultilevel"/>
    <w:tmpl w:val="A232F9C2"/>
    <w:lvl w:ilvl="0" w:tplc="39BAF8BC">
      <w:start w:val="1"/>
      <w:numFmt w:val="decimal"/>
      <w:lvlText w:val="(%1)"/>
      <w:lvlJc w:val="left"/>
      <w:pPr>
        <w:ind w:left="108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F1073A"/>
    <w:multiLevelType w:val="hybridMultilevel"/>
    <w:tmpl w:val="5464D596"/>
    <w:lvl w:ilvl="0" w:tplc="FC68ECC4">
      <w:start w:val="1"/>
      <w:numFmt w:val="bullet"/>
      <w:lvlText w:val="‒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17"/>
    <w:rsid w:val="00012A4C"/>
    <w:rsid w:val="00032F2F"/>
    <w:rsid w:val="00041307"/>
    <w:rsid w:val="00084996"/>
    <w:rsid w:val="000C668F"/>
    <w:rsid w:val="000D4B81"/>
    <w:rsid w:val="000E328D"/>
    <w:rsid w:val="000F2979"/>
    <w:rsid w:val="000F5EF8"/>
    <w:rsid w:val="000F74A5"/>
    <w:rsid w:val="00116889"/>
    <w:rsid w:val="00146554"/>
    <w:rsid w:val="001D5199"/>
    <w:rsid w:val="001E3EA1"/>
    <w:rsid w:val="001E633A"/>
    <w:rsid w:val="00212429"/>
    <w:rsid w:val="00214EB6"/>
    <w:rsid w:val="00223B74"/>
    <w:rsid w:val="00224F20"/>
    <w:rsid w:val="00270096"/>
    <w:rsid w:val="002726F6"/>
    <w:rsid w:val="00286F6D"/>
    <w:rsid w:val="002C3596"/>
    <w:rsid w:val="002D2A96"/>
    <w:rsid w:val="00334A33"/>
    <w:rsid w:val="00345445"/>
    <w:rsid w:val="00355B85"/>
    <w:rsid w:val="003615FE"/>
    <w:rsid w:val="0036171F"/>
    <w:rsid w:val="003D560B"/>
    <w:rsid w:val="004077BD"/>
    <w:rsid w:val="00420E63"/>
    <w:rsid w:val="00442488"/>
    <w:rsid w:val="00457BEA"/>
    <w:rsid w:val="00484768"/>
    <w:rsid w:val="004A4237"/>
    <w:rsid w:val="004D3A43"/>
    <w:rsid w:val="004F6A6A"/>
    <w:rsid w:val="00500C0E"/>
    <w:rsid w:val="00510DA9"/>
    <w:rsid w:val="0053356E"/>
    <w:rsid w:val="00550179"/>
    <w:rsid w:val="00552EDE"/>
    <w:rsid w:val="00572246"/>
    <w:rsid w:val="005A47BA"/>
    <w:rsid w:val="005B091E"/>
    <w:rsid w:val="005D7D27"/>
    <w:rsid w:val="006109C7"/>
    <w:rsid w:val="006128BF"/>
    <w:rsid w:val="00622A24"/>
    <w:rsid w:val="00624E58"/>
    <w:rsid w:val="00646EF6"/>
    <w:rsid w:val="0064782E"/>
    <w:rsid w:val="00661FC9"/>
    <w:rsid w:val="0066471A"/>
    <w:rsid w:val="00664C44"/>
    <w:rsid w:val="006734CE"/>
    <w:rsid w:val="0068521D"/>
    <w:rsid w:val="006942FC"/>
    <w:rsid w:val="006C62F9"/>
    <w:rsid w:val="00721688"/>
    <w:rsid w:val="00734B5C"/>
    <w:rsid w:val="00765D7F"/>
    <w:rsid w:val="00793272"/>
    <w:rsid w:val="007B2FBC"/>
    <w:rsid w:val="007D3570"/>
    <w:rsid w:val="007F2197"/>
    <w:rsid w:val="008150F3"/>
    <w:rsid w:val="0084501A"/>
    <w:rsid w:val="00861A4B"/>
    <w:rsid w:val="00893CD8"/>
    <w:rsid w:val="008A7655"/>
    <w:rsid w:val="008B2DEB"/>
    <w:rsid w:val="008C217E"/>
    <w:rsid w:val="008C41B0"/>
    <w:rsid w:val="00903761"/>
    <w:rsid w:val="009230A7"/>
    <w:rsid w:val="00931AFE"/>
    <w:rsid w:val="00941C9E"/>
    <w:rsid w:val="009666CC"/>
    <w:rsid w:val="00967235"/>
    <w:rsid w:val="009735E9"/>
    <w:rsid w:val="009755DE"/>
    <w:rsid w:val="0098041F"/>
    <w:rsid w:val="00996DE5"/>
    <w:rsid w:val="00997065"/>
    <w:rsid w:val="009B225E"/>
    <w:rsid w:val="009F0312"/>
    <w:rsid w:val="009F1A8A"/>
    <w:rsid w:val="009F4B7C"/>
    <w:rsid w:val="00A14F55"/>
    <w:rsid w:val="00A242C5"/>
    <w:rsid w:val="00A4498E"/>
    <w:rsid w:val="00A44BE0"/>
    <w:rsid w:val="00A67FD2"/>
    <w:rsid w:val="00A8168E"/>
    <w:rsid w:val="00AA0A33"/>
    <w:rsid w:val="00AA42F0"/>
    <w:rsid w:val="00B24BF5"/>
    <w:rsid w:val="00B62117"/>
    <w:rsid w:val="00B7505B"/>
    <w:rsid w:val="00B96BC1"/>
    <w:rsid w:val="00BC7880"/>
    <w:rsid w:val="00BE43C2"/>
    <w:rsid w:val="00C1234C"/>
    <w:rsid w:val="00C6407B"/>
    <w:rsid w:val="00C805F0"/>
    <w:rsid w:val="00C87E18"/>
    <w:rsid w:val="00CB068B"/>
    <w:rsid w:val="00CD0A28"/>
    <w:rsid w:val="00CE52A4"/>
    <w:rsid w:val="00CF46B7"/>
    <w:rsid w:val="00D016D3"/>
    <w:rsid w:val="00D14D01"/>
    <w:rsid w:val="00D42070"/>
    <w:rsid w:val="00DD367B"/>
    <w:rsid w:val="00DD6123"/>
    <w:rsid w:val="00E140B4"/>
    <w:rsid w:val="00E244C4"/>
    <w:rsid w:val="00E326CB"/>
    <w:rsid w:val="00E44912"/>
    <w:rsid w:val="00E53C86"/>
    <w:rsid w:val="00EB3037"/>
    <w:rsid w:val="00EE6B5D"/>
    <w:rsid w:val="00F235EF"/>
    <w:rsid w:val="00F2381E"/>
    <w:rsid w:val="00F31E1D"/>
    <w:rsid w:val="00F50641"/>
    <w:rsid w:val="00F615C9"/>
    <w:rsid w:val="00F715AA"/>
    <w:rsid w:val="00F90F33"/>
    <w:rsid w:val="00FA4CF1"/>
    <w:rsid w:val="00FA6DE6"/>
    <w:rsid w:val="00FB5CD1"/>
    <w:rsid w:val="00FD2714"/>
    <w:rsid w:val="00FD7BE7"/>
    <w:rsid w:val="00FF17A2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DE6707"/>
  <w15:docId w15:val="{C41D6BFC-5F8C-494F-ADCE-64205BD7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uConsidrant">
    <w:name w:val="Vu.Considérant"/>
    <w:basedOn w:val="Normal"/>
    <w:semiHidden/>
    <w:rsid w:val="00B62117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471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F74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23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3B74"/>
  </w:style>
  <w:style w:type="paragraph" w:styleId="Pieddepage">
    <w:name w:val="footer"/>
    <w:basedOn w:val="Normal"/>
    <w:link w:val="PieddepageCar"/>
    <w:uiPriority w:val="99"/>
    <w:unhideWhenUsed/>
    <w:rsid w:val="00223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3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12BB6-3AAB-4135-B99E-D5CF14FC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645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Balzon</dc:creator>
  <cp:lastModifiedBy>Laure Pompairac</cp:lastModifiedBy>
  <cp:revision>4</cp:revision>
  <cp:lastPrinted>2014-04-02T12:11:00Z</cp:lastPrinted>
  <dcterms:created xsi:type="dcterms:W3CDTF">2022-03-23T15:09:00Z</dcterms:created>
  <dcterms:modified xsi:type="dcterms:W3CDTF">2022-03-30T09:39:00Z</dcterms:modified>
</cp:coreProperties>
</file>