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B1" w:rsidRDefault="007F0992">
      <w:pPr>
        <w:pStyle w:val="Default"/>
        <w:contextualSpacing/>
        <w:jc w:val="center"/>
        <w:rPr>
          <w:rFonts w:ascii="Century Gothic" w:eastAsiaTheme="minorHAnsi" w:hAnsi="Century Gothic" w:cs="Arial"/>
          <w:b/>
          <w:bCs/>
          <w:sz w:val="22"/>
          <w:szCs w:val="22"/>
        </w:rPr>
      </w:pPr>
      <w:r>
        <w:rPr>
          <w:rFonts w:ascii="Century Gothic" w:eastAsiaTheme="minorHAnsi" w:hAnsi="Century Gothic" w:cs="Arial"/>
          <w:b/>
          <w:bCs/>
          <w:sz w:val="22"/>
          <w:szCs w:val="22"/>
        </w:rPr>
        <w:t xml:space="preserve">ARRÊTÉ </w:t>
      </w:r>
    </w:p>
    <w:p w:rsidR="00D719B1" w:rsidRDefault="007F0992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DE RECONNAISS</w:t>
      </w:r>
      <w:r w:rsidR="00ED532E">
        <w:rPr>
          <w:rFonts w:ascii="Century Gothic" w:hAnsi="Century Gothic" w:cs="Times New Roman"/>
          <w:b/>
          <w:bCs/>
        </w:rPr>
        <w:t>ANCE DE L’IMPUTABILITÉ SANS ARRÊ</w:t>
      </w:r>
      <w:r>
        <w:rPr>
          <w:rFonts w:ascii="Century Gothic" w:hAnsi="Century Gothic" w:cs="Times New Roman"/>
          <w:b/>
          <w:bCs/>
        </w:rPr>
        <w:t>T DE TRAVAIL</w:t>
      </w:r>
      <w:r>
        <w:rPr>
          <w:rFonts w:ascii="Century Gothic" w:hAnsi="Century Gothic" w:cs="Times New Roman"/>
          <w:b/>
          <w:bCs/>
        </w:rPr>
        <w:br/>
        <w:t>Suite à maladie professionnelle</w:t>
      </w:r>
      <w:r>
        <w:rPr>
          <w:rFonts w:ascii="Century Gothic" w:hAnsi="Century Gothic" w:cs="Times New Roman"/>
          <w:b/>
          <w:bCs/>
        </w:rPr>
        <w:br/>
      </w:r>
      <w:r>
        <w:rPr>
          <w:rFonts w:ascii="Century Gothic" w:hAnsi="Century Gothic"/>
          <w:b/>
          <w:bCs/>
        </w:rPr>
        <w:t>DE M. ou M</w:t>
      </w:r>
      <w:r>
        <w:rPr>
          <w:rFonts w:ascii="Century Gothic" w:hAnsi="Century Gothic"/>
          <w:b/>
          <w:bCs/>
          <w:vertAlign w:val="superscript"/>
        </w:rPr>
        <w:t xml:space="preserve">me </w:t>
      </w:r>
      <w:r>
        <w:rPr>
          <w:rFonts w:ascii="Century Gothic" w:hAnsi="Century Gothic"/>
          <w:b/>
          <w:bCs/>
        </w:rPr>
        <w:t>[Nom Prénom]</w:t>
      </w:r>
      <w:r>
        <w:rPr>
          <w:rFonts w:ascii="Century Gothic" w:hAnsi="Century Gothic"/>
          <w:b/>
          <w:bCs/>
        </w:rPr>
        <w:br/>
        <w:t>GRADE [grade]</w:t>
      </w:r>
    </w:p>
    <w:p w:rsidR="00D719B1" w:rsidRDefault="00D719B1">
      <w:pPr>
        <w:rPr>
          <w:rFonts w:ascii="Century Gothic" w:hAnsi="Century Gothic"/>
        </w:rPr>
      </w:pPr>
    </w:p>
    <w:p w:rsidR="00D719B1" w:rsidRDefault="007F0992">
      <w:pPr>
        <w:jc w:val="both"/>
      </w:pPr>
      <w:r>
        <w:t xml:space="preserve">Le Maire </w:t>
      </w:r>
      <w:r>
        <w:rPr>
          <w:i/>
          <w:iCs/>
        </w:rPr>
        <w:t xml:space="preserve">(ou le Président) </w:t>
      </w:r>
      <w:r>
        <w:t>de [collectivité ou établissement public],</w:t>
      </w:r>
    </w:p>
    <w:p w:rsidR="00D719B1" w:rsidRDefault="00D719B1">
      <w:pPr>
        <w:pStyle w:val="VuConsidrant"/>
        <w:spacing w:after="0"/>
        <w:rPr>
          <w:rFonts w:ascii="Century Gothic" w:hAnsi="Century Gothic" w:cs="Times New Roman"/>
          <w:sz w:val="18"/>
          <w:szCs w:val="18"/>
        </w:rPr>
      </w:pPr>
    </w:p>
    <w:p w:rsidR="00D719B1" w:rsidRDefault="007F0992">
      <w:pPr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Vu le Code Général des Collectivités Territoriales,</w:t>
      </w:r>
    </w:p>
    <w:p w:rsidR="00D719B1" w:rsidRDefault="007F0992">
      <w:pPr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Vu le code de la sécurité sociale,</w:t>
      </w:r>
    </w:p>
    <w:p w:rsidR="002A6EC5" w:rsidRDefault="002A6EC5" w:rsidP="002A6EC5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>
        <w:rPr>
          <w:sz w:val="16"/>
          <w:szCs w:val="16"/>
        </w:rPr>
        <w:t>Vu le code général de la fonction publique,</w:t>
      </w:r>
    </w:p>
    <w:p w:rsidR="00D719B1" w:rsidRDefault="007F0992">
      <w:pPr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Vu le décret n° 91-875 du 6 septembre 1991 pris pour l’application du 1</w:t>
      </w:r>
      <w:r>
        <w:rPr>
          <w:rFonts w:eastAsiaTheme="minorHAnsi"/>
          <w:sz w:val="16"/>
          <w:szCs w:val="16"/>
          <w:vertAlign w:val="superscript"/>
          <w:lang w:eastAsia="en-US"/>
        </w:rPr>
        <w:t>er</w:t>
      </w:r>
      <w:r>
        <w:rPr>
          <w:rFonts w:eastAsiaTheme="minorHAnsi"/>
          <w:sz w:val="16"/>
          <w:szCs w:val="16"/>
          <w:lang w:eastAsia="en-US"/>
        </w:rPr>
        <w:t xml:space="preserve"> alinéa de l’article 88 de la loi n° 84-53 du 26 janvier 1984,</w:t>
      </w:r>
    </w:p>
    <w:p w:rsidR="00D719B1" w:rsidRDefault="007F0992">
      <w:pPr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Vu le décret n°2019-301 du 10 avril 2019 qui fixe les modalités du congé d'invalidité temporaire imputable au service (CITIS),</w:t>
      </w:r>
    </w:p>
    <w:p w:rsidR="00D719B1" w:rsidRDefault="00D719B1">
      <w:pPr>
        <w:suppressAutoHyphens w:val="0"/>
        <w:jc w:val="both"/>
        <w:rPr>
          <w:rFonts w:eastAsiaTheme="minorHAnsi"/>
          <w:sz w:val="16"/>
          <w:szCs w:val="16"/>
          <w:lang w:eastAsia="en-US"/>
        </w:rPr>
      </w:pPr>
    </w:p>
    <w:p w:rsidR="00D719B1" w:rsidRDefault="007F0992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Vu le formulaire de déclaration d</w:t>
      </w:r>
      <w:r w:rsidR="00843778">
        <w:rPr>
          <w:rFonts w:eastAsia="Calibri"/>
          <w:sz w:val="18"/>
          <w:szCs w:val="18"/>
          <w:lang w:eastAsia="en-US"/>
        </w:rPr>
        <w:t>e maladie</w:t>
      </w:r>
      <w:r>
        <w:rPr>
          <w:rFonts w:eastAsia="Calibri"/>
          <w:sz w:val="18"/>
          <w:szCs w:val="18"/>
          <w:lang w:eastAsia="en-US"/>
        </w:rPr>
        <w:t xml:space="preserve"> déposé le [date].</w:t>
      </w:r>
    </w:p>
    <w:p w:rsidR="00D719B1" w:rsidRDefault="00D719B1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D719B1" w:rsidRDefault="007F0992">
      <w:pPr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Le cas échéant:</w:t>
      </w:r>
    </w:p>
    <w:p w:rsidR="00D719B1" w:rsidRDefault="007F0992">
      <w:pPr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Considérant que la maladie professionnelle est inscrite au tableau et satisfait aux conditions déterminées par le médecin de prévention,</w:t>
      </w:r>
    </w:p>
    <w:p w:rsidR="00D719B1" w:rsidRDefault="007F0992">
      <w:pPr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Le cas échéant :</w:t>
      </w:r>
    </w:p>
    <w:p w:rsidR="00D719B1" w:rsidRDefault="007F0992">
      <w:pPr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Vu l’enquête administrative et/ou vu l’expertise médicale,</w:t>
      </w:r>
    </w:p>
    <w:p w:rsidR="00D719B1" w:rsidRDefault="007F0992">
      <w:pPr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Considérant que la maladie ne satisfait pas à l’ensemble des critères du tableau,</w:t>
      </w:r>
    </w:p>
    <w:p w:rsidR="00D719B1" w:rsidRDefault="007F0992">
      <w:pPr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Considérant que la maladie n’est pas inscrite au tableau,</w:t>
      </w:r>
    </w:p>
    <w:p w:rsidR="00D719B1" w:rsidRDefault="007F0992">
      <w:pPr>
        <w:suppressAutoHyphens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Considérant la saisine </w:t>
      </w:r>
      <w:r w:rsidR="00E8586A">
        <w:rPr>
          <w:rFonts w:eastAsiaTheme="minorHAnsi"/>
          <w:sz w:val="18"/>
          <w:szCs w:val="18"/>
          <w:lang w:eastAsia="en-US"/>
        </w:rPr>
        <w:t>du conseil médical</w:t>
      </w:r>
      <w:bookmarkStart w:id="0" w:name="_GoBack"/>
      <w:bookmarkEnd w:id="0"/>
      <w:r>
        <w:rPr>
          <w:rFonts w:eastAsiaTheme="minorHAnsi"/>
          <w:sz w:val="18"/>
          <w:szCs w:val="18"/>
          <w:lang w:eastAsia="en-US"/>
        </w:rPr>
        <w:t>.</w:t>
      </w:r>
    </w:p>
    <w:p w:rsidR="00D719B1" w:rsidRDefault="00D719B1">
      <w:pPr>
        <w:pStyle w:val="VuConsidrant"/>
        <w:spacing w:after="0"/>
        <w:rPr>
          <w:rFonts w:ascii="Century Gothic" w:hAnsi="Century Gothic" w:cs="Times New Roman"/>
        </w:rPr>
      </w:pPr>
    </w:p>
    <w:p w:rsidR="00D719B1" w:rsidRDefault="007F0992">
      <w:pPr>
        <w:pStyle w:val="Default"/>
        <w:contextualSpacing/>
        <w:jc w:val="center"/>
        <w:rPr>
          <w:rFonts w:ascii="Century Gothic" w:eastAsiaTheme="minorHAnsi" w:hAnsi="Century Gothic" w:cs="Arial"/>
          <w:b/>
          <w:bCs/>
          <w:sz w:val="22"/>
          <w:szCs w:val="22"/>
        </w:rPr>
      </w:pPr>
      <w:r>
        <w:rPr>
          <w:rFonts w:ascii="Century Gothic" w:eastAsiaTheme="minorHAnsi" w:hAnsi="Century Gothic" w:cs="Arial"/>
          <w:b/>
          <w:bCs/>
          <w:sz w:val="22"/>
          <w:szCs w:val="22"/>
        </w:rPr>
        <w:t>ARRÊTE</w:t>
      </w:r>
    </w:p>
    <w:p w:rsidR="00D719B1" w:rsidRDefault="00D719B1">
      <w:pPr>
        <w:rPr>
          <w:rFonts w:ascii="Century Gothic" w:hAnsi="Century Gothic"/>
          <w:sz w:val="16"/>
          <w:szCs w:val="16"/>
        </w:rPr>
      </w:pPr>
    </w:p>
    <w:p w:rsidR="00D719B1" w:rsidRDefault="007F0992">
      <w:pPr>
        <w:jc w:val="both"/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1 :</w:t>
      </w:r>
    </w:p>
    <w:p w:rsidR="00D719B1" w:rsidRDefault="007F099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À compter du [date], la maladie de M. ou M</w:t>
      </w:r>
      <w:r>
        <w:rPr>
          <w:sz w:val="18"/>
          <w:szCs w:val="18"/>
          <w:vertAlign w:val="superscript"/>
        </w:rPr>
        <w:t xml:space="preserve">me </w:t>
      </w:r>
      <w:r>
        <w:rPr>
          <w:sz w:val="18"/>
          <w:szCs w:val="18"/>
        </w:rPr>
        <w:t>[Nom, Prénom] est reconnu imputable au service.</w:t>
      </w:r>
    </w:p>
    <w:p w:rsidR="00D719B1" w:rsidRDefault="00D719B1">
      <w:pPr>
        <w:rPr>
          <w:rFonts w:ascii="Century Gothic" w:hAnsi="Century Gothic"/>
          <w:sz w:val="16"/>
          <w:szCs w:val="16"/>
        </w:rPr>
      </w:pPr>
    </w:p>
    <w:p w:rsidR="00D719B1" w:rsidRDefault="007F0992">
      <w:pPr>
        <w:rPr>
          <w:rFonts w:ascii="Century Gothic" w:hAnsi="Century Gothic"/>
          <w:sz w:val="18"/>
          <w:szCs w:val="18"/>
        </w:rPr>
      </w:pPr>
      <w: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ARTICLE 2 : </w:t>
      </w:r>
    </w:p>
    <w:p w:rsidR="00D719B1" w:rsidRDefault="007F0992">
      <w:pPr>
        <w:ind w:left="708"/>
        <w:jc w:val="both"/>
        <w:rPr>
          <w:rFonts w:eastAsia="Arial"/>
          <w:sz w:val="18"/>
          <w:szCs w:val="18"/>
        </w:rPr>
      </w:pPr>
      <w:r>
        <w:rPr>
          <w:sz w:val="18"/>
          <w:szCs w:val="18"/>
        </w:rPr>
        <w:t>M. ou M</w:t>
      </w:r>
      <w:r>
        <w:rPr>
          <w:sz w:val="18"/>
          <w:szCs w:val="18"/>
          <w:vertAlign w:val="superscript"/>
        </w:rPr>
        <w:t xml:space="preserve">me </w:t>
      </w:r>
      <w:r>
        <w:rPr>
          <w:sz w:val="18"/>
          <w:szCs w:val="18"/>
        </w:rPr>
        <w:t>[Nom, Prénom] conserve son traitement, le supplément familial de traitem</w:t>
      </w:r>
      <w:r w:rsidR="00120B8E">
        <w:rPr>
          <w:sz w:val="18"/>
          <w:szCs w:val="18"/>
        </w:rPr>
        <w:t>ent et l’indemnité de résidence</w:t>
      </w:r>
      <w:r>
        <w:rPr>
          <w:rFonts w:eastAsia="Arial"/>
          <w:sz w:val="18"/>
          <w:szCs w:val="18"/>
        </w:rPr>
        <w:t>.</w:t>
      </w:r>
    </w:p>
    <w:p w:rsidR="00D719B1" w:rsidRDefault="007F0992">
      <w:pPr>
        <w:pStyle w:val="articlecontenu"/>
        <w:spacing w:after="0"/>
        <w:ind w:left="708" w:firstLine="0"/>
      </w:pPr>
      <w:r>
        <w:rPr>
          <w:rFonts w:ascii="Times New Roman" w:hAnsi="Times New Roman" w:cs="Times New Roman"/>
          <w:sz w:val="18"/>
          <w:szCs w:val="18"/>
        </w:rPr>
        <w:t>La collectivité prendra en charge le remboursement des honoraires médicaux et des frais directement entraînés par la maladie professionnelle.</w:t>
      </w:r>
    </w:p>
    <w:p w:rsidR="00D719B1" w:rsidRDefault="00D719B1">
      <w:pPr>
        <w:rPr>
          <w:rFonts w:ascii="Century Gothic" w:hAnsi="Century Gothic"/>
          <w:sz w:val="16"/>
          <w:szCs w:val="16"/>
        </w:rPr>
      </w:pPr>
    </w:p>
    <w:p w:rsidR="00D719B1" w:rsidRDefault="007F0992">
      <w:pPr>
        <w:rPr>
          <w:rFonts w:ascii="Century Gothic" w:hAnsi="Century Gothic"/>
          <w:sz w:val="18"/>
          <w:szCs w:val="18"/>
        </w:rPr>
      </w:pPr>
      <w: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3 :</w:t>
      </w:r>
      <w:r>
        <w:rPr>
          <w:rFonts w:ascii="Century Gothic" w:hAnsi="Century Gothic"/>
        </w:rPr>
        <w:t xml:space="preserve"> </w:t>
      </w:r>
    </w:p>
    <w:p w:rsidR="00D719B1" w:rsidRDefault="007F0992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M. ou M</w:t>
      </w:r>
      <w:r>
        <w:rPr>
          <w:sz w:val="18"/>
          <w:szCs w:val="18"/>
          <w:vertAlign w:val="superscript"/>
        </w:rPr>
        <w:t xml:space="preserve">me </w:t>
      </w:r>
      <w:r>
        <w:rPr>
          <w:sz w:val="18"/>
          <w:szCs w:val="18"/>
        </w:rPr>
        <w:t xml:space="preserve">[Nom, Prénom], le Maire (ou le Président) est chargé de l'exécution du présent arrêté qui sera : </w:t>
      </w:r>
    </w:p>
    <w:p w:rsidR="00D719B1" w:rsidRDefault="007F0992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- Notifié à l’intéressé.</w:t>
      </w:r>
    </w:p>
    <w:p w:rsidR="00D719B1" w:rsidRDefault="00D719B1">
      <w:pPr>
        <w:ind w:left="708"/>
        <w:jc w:val="both"/>
        <w:rPr>
          <w:sz w:val="16"/>
          <w:szCs w:val="16"/>
          <w:u w:val="single"/>
        </w:rPr>
      </w:pPr>
    </w:p>
    <w:p w:rsidR="00D719B1" w:rsidRDefault="007F0992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Ampliation adressée à : </w:t>
      </w:r>
    </w:p>
    <w:p w:rsidR="00D719B1" w:rsidRDefault="007F0992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Présidente du centre de gestion, </w:t>
      </w:r>
    </w:p>
    <w:p w:rsidR="00D719B1" w:rsidRDefault="007F0992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- Comptable de la collectivité.</w:t>
      </w:r>
    </w:p>
    <w:p w:rsidR="00D719B1" w:rsidRDefault="00D719B1">
      <w:pPr>
        <w:ind w:left="708"/>
        <w:jc w:val="both"/>
        <w:rPr>
          <w:sz w:val="16"/>
          <w:szCs w:val="16"/>
        </w:rPr>
      </w:pPr>
    </w:p>
    <w:p w:rsidR="00D719B1" w:rsidRDefault="007F0992">
      <w:pPr>
        <w:ind w:left="2832"/>
        <w:jc w:val="both"/>
        <w:rPr>
          <w:sz w:val="18"/>
          <w:szCs w:val="18"/>
        </w:rPr>
      </w:pPr>
      <w:r>
        <w:rPr>
          <w:sz w:val="18"/>
          <w:szCs w:val="18"/>
        </w:rPr>
        <w:t>Fait à [commune] le [date]</w:t>
      </w:r>
    </w:p>
    <w:p w:rsidR="00D719B1" w:rsidRDefault="007F0992">
      <w:pPr>
        <w:ind w:left="2832"/>
        <w:jc w:val="both"/>
        <w:rPr>
          <w:sz w:val="18"/>
          <w:szCs w:val="18"/>
        </w:rPr>
      </w:pPr>
      <w:r>
        <w:rPr>
          <w:sz w:val="18"/>
          <w:szCs w:val="18"/>
        </w:rPr>
        <w:t>Le Maire (ou le Président)</w:t>
      </w:r>
    </w:p>
    <w:p w:rsidR="00D719B1" w:rsidRDefault="00D719B1">
      <w:pPr>
        <w:ind w:left="2832"/>
        <w:jc w:val="both"/>
        <w:rPr>
          <w:sz w:val="18"/>
          <w:szCs w:val="18"/>
        </w:rPr>
      </w:pPr>
    </w:p>
    <w:p w:rsidR="00D719B1" w:rsidRDefault="00D719B1">
      <w:pPr>
        <w:ind w:left="2832"/>
        <w:jc w:val="both"/>
        <w:rPr>
          <w:sz w:val="18"/>
          <w:szCs w:val="18"/>
        </w:rPr>
      </w:pPr>
    </w:p>
    <w:p w:rsidR="00D719B1" w:rsidRDefault="00D719B1">
      <w:pPr>
        <w:ind w:left="2832"/>
        <w:jc w:val="both"/>
        <w:rPr>
          <w:sz w:val="18"/>
          <w:szCs w:val="18"/>
        </w:rPr>
      </w:pPr>
    </w:p>
    <w:p w:rsidR="00D719B1" w:rsidRDefault="00D719B1">
      <w:pPr>
        <w:ind w:left="2832"/>
        <w:jc w:val="both"/>
        <w:rPr>
          <w:sz w:val="18"/>
          <w:szCs w:val="18"/>
        </w:rPr>
      </w:pPr>
    </w:p>
    <w:p w:rsidR="00D719B1" w:rsidRDefault="00D719B1">
      <w:pPr>
        <w:ind w:left="2832"/>
        <w:jc w:val="both"/>
        <w:rPr>
          <w:sz w:val="18"/>
          <w:szCs w:val="18"/>
        </w:rPr>
      </w:pPr>
    </w:p>
    <w:p w:rsidR="00D719B1" w:rsidRDefault="00D719B1">
      <w:pPr>
        <w:ind w:left="2832"/>
        <w:jc w:val="both"/>
        <w:rPr>
          <w:sz w:val="18"/>
          <w:szCs w:val="18"/>
        </w:rPr>
      </w:pPr>
    </w:p>
    <w:p w:rsidR="00D719B1" w:rsidRDefault="00D719B1">
      <w:pPr>
        <w:ind w:left="2832"/>
        <w:jc w:val="both"/>
        <w:rPr>
          <w:sz w:val="18"/>
          <w:szCs w:val="18"/>
        </w:rPr>
      </w:pPr>
    </w:p>
    <w:p w:rsidR="00D719B1" w:rsidRDefault="00D719B1">
      <w:pPr>
        <w:ind w:left="2832"/>
        <w:jc w:val="both"/>
        <w:rPr>
          <w:sz w:val="18"/>
          <w:szCs w:val="18"/>
        </w:rPr>
      </w:pPr>
    </w:p>
    <w:p w:rsidR="00D719B1" w:rsidRDefault="00D719B1">
      <w:pPr>
        <w:ind w:left="2832"/>
        <w:jc w:val="both"/>
        <w:rPr>
          <w:sz w:val="18"/>
          <w:szCs w:val="18"/>
        </w:rPr>
      </w:pPr>
    </w:p>
    <w:p w:rsidR="00D719B1" w:rsidRDefault="00D719B1">
      <w:pPr>
        <w:ind w:left="2832"/>
        <w:jc w:val="both"/>
        <w:rPr>
          <w:sz w:val="18"/>
          <w:szCs w:val="18"/>
        </w:rPr>
      </w:pPr>
    </w:p>
    <w:p w:rsidR="00D719B1" w:rsidRDefault="00D719B1">
      <w:pPr>
        <w:jc w:val="both"/>
        <w:rPr>
          <w:rFonts w:ascii="Century Gothic" w:hAnsi="Century Gothic"/>
          <w:b/>
          <w:bCs/>
        </w:rPr>
      </w:pPr>
    </w:p>
    <w:p w:rsidR="00D719B1" w:rsidRDefault="007F0992">
      <w:pPr>
        <w:jc w:val="both"/>
        <w:rPr>
          <w:sz w:val="15"/>
          <w:szCs w:val="15"/>
        </w:rPr>
      </w:pPr>
      <w:r>
        <w:rPr>
          <w:sz w:val="15"/>
          <w:szCs w:val="15"/>
        </w:rPr>
        <w:t>Le Maire (ou le Président),</w:t>
      </w:r>
    </w:p>
    <w:p w:rsidR="00D719B1" w:rsidRDefault="007F0992">
      <w:pPr>
        <w:jc w:val="both"/>
        <w:rPr>
          <w:sz w:val="15"/>
          <w:szCs w:val="15"/>
        </w:rPr>
      </w:pPr>
      <w:r>
        <w:rPr>
          <w:sz w:val="15"/>
          <w:szCs w:val="15"/>
        </w:rPr>
        <w:t>- certifie sous sa responsabilité le caractère exécutoire de cet acte,</w:t>
      </w:r>
    </w:p>
    <w:p w:rsidR="00D719B1" w:rsidRDefault="007F0992">
      <w:pPr>
        <w:jc w:val="both"/>
        <w:rPr>
          <w:sz w:val="15"/>
          <w:szCs w:val="15"/>
        </w:rPr>
      </w:pPr>
      <w:r>
        <w:rPr>
          <w:sz w:val="15"/>
          <w:szCs w:val="15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D719B1" w:rsidRDefault="007F0992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Le tribunal administratif peut aussi être saisi par l’application informatique « </w:t>
      </w:r>
      <w:proofErr w:type="spellStart"/>
      <w:r>
        <w:rPr>
          <w:sz w:val="15"/>
          <w:szCs w:val="15"/>
        </w:rPr>
        <w:t>Télérecours</w:t>
      </w:r>
      <w:proofErr w:type="spellEnd"/>
      <w:r>
        <w:rPr>
          <w:sz w:val="15"/>
          <w:szCs w:val="15"/>
        </w:rPr>
        <w:t xml:space="preserve"> Citoyens » accessible par le site internet www.telerecours.fr</w:t>
      </w:r>
    </w:p>
    <w:p w:rsidR="00D719B1" w:rsidRDefault="00D719B1">
      <w:pPr>
        <w:jc w:val="both"/>
        <w:rPr>
          <w:sz w:val="15"/>
          <w:szCs w:val="15"/>
        </w:rPr>
      </w:pPr>
    </w:p>
    <w:p w:rsidR="00D719B1" w:rsidRDefault="007F0992">
      <w:pPr>
        <w:jc w:val="both"/>
        <w:rPr>
          <w:sz w:val="15"/>
          <w:szCs w:val="15"/>
        </w:rPr>
      </w:pPr>
      <w:r>
        <w:rPr>
          <w:sz w:val="15"/>
          <w:szCs w:val="15"/>
        </w:rPr>
        <w:t>Notifié le [date]</w:t>
      </w:r>
    </w:p>
    <w:p w:rsidR="00D719B1" w:rsidRDefault="007F0992">
      <w:pPr>
        <w:jc w:val="both"/>
      </w:pPr>
      <w:r>
        <w:rPr>
          <w:sz w:val="15"/>
          <w:szCs w:val="15"/>
        </w:rPr>
        <w:t>Signature de l’agent</w:t>
      </w:r>
      <w:r>
        <w:rPr>
          <w:sz w:val="16"/>
          <w:szCs w:val="16"/>
        </w:rPr>
        <w:t xml:space="preserve"> :</w:t>
      </w:r>
    </w:p>
    <w:sectPr w:rsidR="00D719B1">
      <w:pgSz w:w="11906" w:h="16838"/>
      <w:pgMar w:top="1985" w:right="851" w:bottom="851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B1"/>
    <w:rsid w:val="00120B8E"/>
    <w:rsid w:val="002A6EC5"/>
    <w:rsid w:val="007F0992"/>
    <w:rsid w:val="00843778"/>
    <w:rsid w:val="00D719B1"/>
    <w:rsid w:val="00E8586A"/>
    <w:rsid w:val="00E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12C8"/>
  <w15:docId w15:val="{9E63171C-CEA3-4FFE-B59C-C12FFCAF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FD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6837FD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6837FD"/>
    <w:pPr>
      <w:ind w:right="5670"/>
      <w:jc w:val="both"/>
    </w:pPr>
    <w:rPr>
      <w:rFonts w:ascii="Arial" w:hAnsi="Arial" w:cs="Arial"/>
      <w:color w:val="00000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VuConsidrant">
    <w:name w:val="Vu.Considérant"/>
    <w:basedOn w:val="Normal"/>
    <w:qFormat/>
    <w:rsid w:val="006837FD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qFormat/>
    <w:rsid w:val="006837FD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contenu">
    <w:name w:val="article : contenu"/>
    <w:basedOn w:val="VuConsidrant"/>
    <w:qFormat/>
    <w:rsid w:val="006837FD"/>
    <w:pPr>
      <w:ind w:firstLine="567"/>
    </w:pPr>
  </w:style>
  <w:style w:type="paragraph" w:customStyle="1" w:styleId="Default">
    <w:name w:val="Default"/>
    <w:qFormat/>
    <w:rsid w:val="00233773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CITIS - Maladie professionnelle sans arrêt de travail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CITIS - Maladie professionnelle sans arrêt de travail</dc:title>
  <dc:subject/>
  <dc:creator>CDG30</dc:creator>
  <cp:keywords>CITIS</cp:keywords>
  <dc:description/>
  <cp:lastModifiedBy>Pierre Bonanni</cp:lastModifiedBy>
  <cp:revision>3</cp:revision>
  <dcterms:created xsi:type="dcterms:W3CDTF">2021-12-27T12:40:00Z</dcterms:created>
  <dcterms:modified xsi:type="dcterms:W3CDTF">2021-12-27T12:44:00Z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